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B350" w14:textId="77777777" w:rsidR="00EB691E" w:rsidRDefault="00EB691E" w:rsidP="00EB691E">
      <w:pPr>
        <w:pStyle w:val="berschrift1"/>
        <w:spacing w:before="240" w:after="0"/>
        <w:jc w:val="both"/>
        <w:rPr>
          <w:rFonts w:ascii="Verdana" w:hAnsi="Verdana"/>
          <w:b/>
          <w:sz w:val="24"/>
          <w:szCs w:val="24"/>
          <w:lang w:val="en-GB"/>
        </w:rPr>
      </w:pPr>
      <w:bookmarkStart w:id="0" w:name="_Ref61140867"/>
      <w:r w:rsidRPr="00FF2366">
        <w:rPr>
          <w:rFonts w:ascii="Verdana" w:hAnsi="Verdana"/>
          <w:b/>
          <w:sz w:val="24"/>
          <w:szCs w:val="24"/>
          <w:lang w:val="en-GB"/>
        </w:rPr>
        <w:t xml:space="preserve">Request </w:t>
      </w:r>
      <w:r>
        <w:rPr>
          <w:rFonts w:ascii="Verdana" w:hAnsi="Verdana"/>
          <w:b/>
          <w:sz w:val="24"/>
          <w:szCs w:val="24"/>
          <w:lang w:val="en-GB"/>
        </w:rPr>
        <w:t>to purchase animals from non-organic units</w:t>
      </w:r>
      <w:bookmarkEnd w:id="0"/>
    </w:p>
    <w:p w14:paraId="4C64F5F4" w14:textId="77777777" w:rsidR="00EB691E" w:rsidRPr="00D162FC" w:rsidRDefault="00EB691E" w:rsidP="00EB691E">
      <w:pPr>
        <w:rPr>
          <w:lang w:val="sq-AL"/>
        </w:rPr>
      </w:pPr>
    </w:p>
    <w:p w14:paraId="583C6F13" w14:textId="77777777" w:rsidR="00EB691E" w:rsidRPr="00B1741C" w:rsidRDefault="00EB691E" w:rsidP="00EB691E">
      <w:pPr>
        <w:spacing w:after="120" w:line="240" w:lineRule="auto"/>
        <w:jc w:val="both"/>
        <w:rPr>
          <w:rFonts w:ascii="Verdana" w:hAnsi="Verdana"/>
          <w:color w:val="auto"/>
          <w:lang w:val="en-GB" w:eastAsia="en-US"/>
        </w:rPr>
      </w:pPr>
      <w:r>
        <w:rPr>
          <w:rFonts w:ascii="Verdana" w:hAnsi="Verdana"/>
          <w:color w:val="auto"/>
          <w:lang w:val="en-GB"/>
        </w:rPr>
        <w:t xml:space="preserve">Please fill in this form completely. </w:t>
      </w:r>
      <w:r w:rsidRPr="00B1741C">
        <w:rPr>
          <w:rFonts w:ascii="Verdana" w:hAnsi="Verdana"/>
          <w:color w:val="auto"/>
          <w:lang w:val="en-GB"/>
        </w:rPr>
        <w:t>This service will be charged according to our price list.</w:t>
      </w:r>
    </w:p>
    <w:p w14:paraId="217E1926" w14:textId="77777777" w:rsidR="00EB691E" w:rsidRPr="00F77D6B" w:rsidRDefault="00EB691E" w:rsidP="00EB691E">
      <w:pPr>
        <w:spacing w:before="360" w:after="120"/>
        <w:jc w:val="both"/>
        <w:rPr>
          <w:rFonts w:ascii="Verdana,Bold" w:hAnsi="Verdana,Bold" w:cs="Verdana,Bold"/>
          <w:b/>
          <w:bCs/>
          <w:color w:val="auto"/>
          <w:lang w:val="en-US" w:eastAsia="de-CH"/>
        </w:rPr>
      </w:pPr>
      <w:r w:rsidRPr="00F77D6B">
        <w:rPr>
          <w:rFonts w:ascii="Verdana,Bold" w:hAnsi="Verdana,Bold" w:cs="Verdana,Bold"/>
          <w:b/>
          <w:bCs/>
          <w:color w:val="auto"/>
          <w:lang w:val="en-US" w:eastAsia="de-CH"/>
        </w:rPr>
        <w:t>Applicant/operator</w:t>
      </w:r>
    </w:p>
    <w:tbl>
      <w:tblPr>
        <w:tblStyle w:val="Tabellenraster"/>
        <w:tblW w:w="9464" w:type="dxa"/>
        <w:tblInd w:w="-5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EB691E" w:rsidRPr="00B1741C" w14:paraId="6BEEECD3" w14:textId="77777777" w:rsidTr="00BA79D3">
        <w:trPr>
          <w:trHeight w:val="375"/>
        </w:trPr>
        <w:tc>
          <w:tcPr>
            <w:tcW w:w="3085" w:type="dxa"/>
            <w:vAlign w:val="bottom"/>
          </w:tcPr>
          <w:p w14:paraId="7D979A32" w14:textId="77777777" w:rsidR="00EB691E" w:rsidRPr="00541690" w:rsidRDefault="00EB691E" w:rsidP="00BA79D3">
            <w:pPr>
              <w:jc w:val="both"/>
              <w:rPr>
                <w:rFonts w:ascii="Verdana,Bold" w:hAnsi="Verdana,Bold" w:cs="Verdana,Bold"/>
                <w:b/>
                <w:bCs/>
                <w:color w:val="auto"/>
                <w:lang w:val="en-US" w:eastAsia="de-CH"/>
              </w:rPr>
            </w:pPr>
            <w:proofErr w:type="spellStart"/>
            <w:r w:rsidRPr="00541690">
              <w:rPr>
                <w:rFonts w:ascii="Verdana,Bold" w:hAnsi="Verdana,Bold" w:cs="Verdana,Bold"/>
                <w:b/>
                <w:bCs/>
                <w:color w:val="auto"/>
                <w:lang w:val="en-US" w:eastAsia="de-CH"/>
              </w:rPr>
              <w:t>b.i</w:t>
            </w:r>
            <w:proofErr w:type="spellEnd"/>
            <w:r w:rsidRPr="00541690">
              <w:rPr>
                <w:rFonts w:ascii="Verdana,Bold" w:hAnsi="Verdana,Bold" w:cs="Verdana,Bold"/>
                <w:b/>
                <w:bCs/>
                <w:color w:val="auto"/>
                <w:lang w:val="en-US" w:eastAsia="de-CH"/>
              </w:rPr>
              <w:t xml:space="preserve"> Number</w:t>
            </w:r>
          </w:p>
        </w:tc>
        <w:tc>
          <w:tcPr>
            <w:tcW w:w="6379" w:type="dxa"/>
            <w:vAlign w:val="bottom"/>
          </w:tcPr>
          <w:p w14:paraId="3C0376BC" w14:textId="77777777" w:rsidR="00EB691E" w:rsidRPr="00B1741C" w:rsidRDefault="00EB691E" w:rsidP="00BA79D3">
            <w:pPr>
              <w:spacing w:line="240" w:lineRule="auto"/>
              <w:rPr>
                <w:rFonts w:ascii="Verdana" w:hAnsi="Verdana"/>
                <w:color w:val="1B0989"/>
                <w:lang w:val="en-GB"/>
              </w:rPr>
            </w:pPr>
            <w:r w:rsidRPr="00BC5659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741C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BC5659">
              <w:rPr>
                <w:rFonts w:ascii="Verdana" w:hAnsi="Verdana"/>
                <w:color w:val="1B0989"/>
                <w:lang w:val="en-GB"/>
              </w:rPr>
            </w:r>
            <w:r w:rsidRPr="00BC5659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C5659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  <w:tr w:rsidR="00EB691E" w:rsidRPr="00B1741C" w14:paraId="3F861F8C" w14:textId="77777777" w:rsidTr="00BA79D3">
        <w:trPr>
          <w:trHeight w:val="284"/>
        </w:trPr>
        <w:tc>
          <w:tcPr>
            <w:tcW w:w="3085" w:type="dxa"/>
            <w:vAlign w:val="bottom"/>
          </w:tcPr>
          <w:p w14:paraId="48005562" w14:textId="77777777" w:rsidR="00EB691E" w:rsidRPr="00541690" w:rsidRDefault="00EB691E" w:rsidP="00BA79D3">
            <w:pPr>
              <w:jc w:val="both"/>
              <w:rPr>
                <w:rFonts w:ascii="Verdana,Bold" w:hAnsi="Verdana,Bold" w:cs="Verdana,Bold"/>
                <w:b/>
                <w:bCs/>
                <w:color w:val="auto"/>
                <w:lang w:val="en-US" w:eastAsia="de-CH"/>
              </w:rPr>
            </w:pPr>
            <w:r w:rsidRPr="00541690">
              <w:rPr>
                <w:rFonts w:ascii="Verdana,Bold" w:hAnsi="Verdana,Bold" w:cs="Verdana,Bold"/>
                <w:b/>
                <w:bCs/>
                <w:color w:val="auto"/>
                <w:lang w:val="en-US" w:eastAsia="de-CH"/>
              </w:rPr>
              <w:t>Name of operator</w:t>
            </w:r>
          </w:p>
        </w:tc>
        <w:tc>
          <w:tcPr>
            <w:tcW w:w="6379" w:type="dxa"/>
            <w:vAlign w:val="bottom"/>
          </w:tcPr>
          <w:p w14:paraId="4FD87ED2" w14:textId="77777777" w:rsidR="00EB691E" w:rsidRPr="00B1741C" w:rsidRDefault="00EB691E" w:rsidP="00BA79D3">
            <w:pPr>
              <w:spacing w:line="240" w:lineRule="auto"/>
              <w:rPr>
                <w:rFonts w:ascii="Verdana" w:hAnsi="Verdana"/>
                <w:color w:val="1B0989"/>
                <w:lang w:val="en-GB"/>
              </w:rPr>
            </w:pPr>
            <w:r w:rsidRPr="00BC5659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741C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BC5659">
              <w:rPr>
                <w:rFonts w:ascii="Verdana" w:hAnsi="Verdana"/>
                <w:color w:val="1B0989"/>
                <w:lang w:val="en-GB"/>
              </w:rPr>
            </w:r>
            <w:r w:rsidRPr="00BC5659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1741C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BC5659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</w:tbl>
    <w:p w14:paraId="17750EDC" w14:textId="77777777" w:rsidR="00EB691E" w:rsidRPr="008079AC" w:rsidRDefault="00EB691E" w:rsidP="00EB691E">
      <w:pPr>
        <w:spacing w:before="360" w:after="120"/>
        <w:jc w:val="both"/>
        <w:rPr>
          <w:rFonts w:ascii="Verdana" w:hAnsi="Verdana"/>
          <w:b/>
          <w:lang w:val="en-US"/>
        </w:rPr>
      </w:pPr>
      <w:r w:rsidRPr="008079AC">
        <w:rPr>
          <w:rFonts w:ascii="Verdana,Bold" w:hAnsi="Verdana,Bold" w:cs="Verdana,Bold"/>
          <w:b/>
          <w:bCs/>
          <w:color w:val="auto"/>
          <w:lang w:val="en-US" w:eastAsia="de-CH"/>
        </w:rPr>
        <w:t>Please read the following instruction carefully</w:t>
      </w:r>
    </w:p>
    <w:p w14:paraId="00C7CEF7" w14:textId="77777777" w:rsidR="00EB691E" w:rsidRPr="00AF3102" w:rsidRDefault="00EB691E" w:rsidP="00EB691E">
      <w:pPr>
        <w:spacing w:after="120" w:line="240" w:lineRule="auto"/>
        <w:jc w:val="both"/>
        <w:rPr>
          <w:rFonts w:ascii="Verdana" w:hAnsi="Verdana" w:cs="Arial"/>
          <w:u w:val="single"/>
          <w:lang w:val="en-GB"/>
        </w:rPr>
      </w:pPr>
      <w:r>
        <w:rPr>
          <w:rFonts w:ascii="Verdana" w:hAnsi="Verdana" w:cs="Arial"/>
          <w:u w:val="single"/>
          <w:lang w:val="en-GB"/>
        </w:rPr>
        <w:t xml:space="preserve">1. </w:t>
      </w:r>
      <w:r w:rsidRPr="00AF3102">
        <w:rPr>
          <w:rFonts w:ascii="Verdana" w:hAnsi="Verdana" w:cs="Arial"/>
          <w:u w:val="single"/>
          <w:lang w:val="en-GB"/>
        </w:rPr>
        <w:t>Equine, bovine, ovine, caprine or porcine animals</w:t>
      </w:r>
    </w:p>
    <w:p w14:paraId="0C5B8052" w14:textId="77777777" w:rsidR="00EB691E" w:rsidRDefault="00EB691E" w:rsidP="00EB691E">
      <w:pPr>
        <w:spacing w:after="120" w:line="240" w:lineRule="auto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The number of animals which may be purchased from non-organic units for breeding purposes is limited to a maximum of:</w:t>
      </w:r>
    </w:p>
    <w:p w14:paraId="2D56922C" w14:textId="77777777" w:rsidR="00EB691E" w:rsidRPr="00D23BC9" w:rsidRDefault="00EB691E" w:rsidP="00EB691E">
      <w:pPr>
        <w:pStyle w:val="Listenabsatz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D23BC9">
        <w:rPr>
          <w:rFonts w:ascii="Verdana" w:hAnsi="Verdana" w:cs="Arial"/>
          <w:sz w:val="20"/>
          <w:szCs w:val="20"/>
          <w:lang w:val="en-GB"/>
        </w:rPr>
        <w:t xml:space="preserve">10% of female nulliparous animals of </w:t>
      </w:r>
      <w:r>
        <w:rPr>
          <w:rFonts w:ascii="Verdana" w:hAnsi="Verdana" w:cs="Arial"/>
          <w:sz w:val="20"/>
          <w:szCs w:val="20"/>
          <w:lang w:val="en-GB"/>
        </w:rPr>
        <w:t xml:space="preserve">adult </w:t>
      </w:r>
      <w:r w:rsidRPr="00D23BC9">
        <w:rPr>
          <w:rFonts w:ascii="Verdana" w:hAnsi="Verdana" w:cs="Arial"/>
          <w:sz w:val="20"/>
          <w:szCs w:val="20"/>
          <w:lang w:val="en-GB"/>
        </w:rPr>
        <w:t>equine or bovine</w:t>
      </w:r>
      <w:r>
        <w:rPr>
          <w:rFonts w:ascii="Verdana" w:hAnsi="Verdana" w:cs="Arial"/>
          <w:sz w:val="20"/>
          <w:szCs w:val="20"/>
          <w:lang w:val="en-GB"/>
        </w:rPr>
        <w:t xml:space="preserve"> species</w:t>
      </w:r>
    </w:p>
    <w:p w14:paraId="6D3272CB" w14:textId="77777777" w:rsidR="00EB691E" w:rsidRPr="00D23BC9" w:rsidRDefault="00EB691E" w:rsidP="00EB691E">
      <w:pPr>
        <w:pStyle w:val="Listenabsatz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D23BC9">
        <w:rPr>
          <w:rFonts w:ascii="Verdana" w:hAnsi="Verdana" w:cs="Arial"/>
          <w:sz w:val="20"/>
          <w:szCs w:val="20"/>
          <w:lang w:val="en-GB"/>
        </w:rPr>
        <w:t>20% of female nulliparous animals of adult porcine, ovine and caprine species</w:t>
      </w:r>
    </w:p>
    <w:p w14:paraId="436ABEE8" w14:textId="77777777" w:rsidR="00EB691E" w:rsidRPr="00D23BC9" w:rsidRDefault="00EB691E" w:rsidP="00EB691E">
      <w:pPr>
        <w:pStyle w:val="Listenabsatz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f</w:t>
      </w:r>
      <w:r w:rsidRPr="00D23BC9">
        <w:rPr>
          <w:rFonts w:ascii="Verdana" w:hAnsi="Verdana" w:cs="Arial"/>
          <w:sz w:val="20"/>
          <w:szCs w:val="20"/>
          <w:lang w:val="en-GB"/>
        </w:rPr>
        <w:t xml:space="preserve">or units with less than 10 equine or bovine animals, or with less than five porcine, ovine or caprine animals, renewal is </w:t>
      </w:r>
      <w:r>
        <w:rPr>
          <w:rFonts w:ascii="Verdana" w:hAnsi="Verdana" w:cs="Arial"/>
          <w:sz w:val="20"/>
          <w:szCs w:val="20"/>
          <w:lang w:val="en-GB"/>
        </w:rPr>
        <w:t>restricted to 1 animal per year</w:t>
      </w:r>
    </w:p>
    <w:p w14:paraId="712AB4C0" w14:textId="77777777" w:rsidR="00EB691E" w:rsidRPr="00FD1F46" w:rsidRDefault="00EB691E" w:rsidP="00EB691E">
      <w:pPr>
        <w:jc w:val="both"/>
        <w:rPr>
          <w:rFonts w:ascii="Verdana" w:hAnsi="Verdana" w:cs="Arial"/>
          <w:lang w:val="en-GB"/>
        </w:rPr>
      </w:pPr>
      <w:r w:rsidRPr="00FD1F46">
        <w:rPr>
          <w:rFonts w:ascii="Verdana" w:hAnsi="Verdana" w:cs="Arial"/>
          <w:lang w:val="en-GB"/>
        </w:rPr>
        <w:t>Percentages are referring to actual number of female adults.</w:t>
      </w:r>
    </w:p>
    <w:p w14:paraId="0E652E3A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</w:p>
    <w:p w14:paraId="5AAB1FF1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For purchase of more animals from non-organic units, authorisation needs to be obtained before purchase. Upon receipt of a justified request, the certification body may authorise purchase:</w:t>
      </w:r>
    </w:p>
    <w:p w14:paraId="71F53538" w14:textId="77777777" w:rsidR="00EB691E" w:rsidRPr="00D23BC9" w:rsidRDefault="00EB691E" w:rsidP="00EB691E">
      <w:pPr>
        <w:pStyle w:val="Listenabsatz"/>
        <w:numPr>
          <w:ilvl w:val="0"/>
          <w:numId w:val="35"/>
        </w:numPr>
        <w:spacing w:before="120"/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en-GB"/>
        </w:rPr>
      </w:pPr>
      <w:r w:rsidRPr="00D23BC9">
        <w:rPr>
          <w:rFonts w:ascii="Verdana" w:hAnsi="Verdana" w:cs="Arial"/>
          <w:sz w:val="20"/>
          <w:szCs w:val="20"/>
          <w:lang w:val="en-GB"/>
        </w:rPr>
        <w:t>Up to a maximum of 40% of animals of the planned final number of heads</w:t>
      </w:r>
    </w:p>
    <w:p w14:paraId="670788EC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</w:p>
    <w:p w14:paraId="271CAF03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For fattening animals, no such derogation is possible.</w:t>
      </w:r>
    </w:p>
    <w:p w14:paraId="1272C170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</w:p>
    <w:p w14:paraId="577393C4" w14:textId="77777777" w:rsidR="00EB691E" w:rsidRPr="00AF3102" w:rsidRDefault="00EB691E" w:rsidP="00EB691E">
      <w:pPr>
        <w:spacing w:after="120" w:line="240" w:lineRule="auto"/>
        <w:jc w:val="both"/>
        <w:rPr>
          <w:rFonts w:ascii="Verdana" w:hAnsi="Verdana" w:cs="Arial"/>
          <w:u w:val="single"/>
          <w:lang w:val="en-GB"/>
        </w:rPr>
      </w:pPr>
      <w:r>
        <w:rPr>
          <w:rFonts w:ascii="Verdana" w:hAnsi="Verdana" w:cs="Arial"/>
          <w:u w:val="single"/>
          <w:lang w:val="en-GB"/>
        </w:rPr>
        <w:t xml:space="preserve">2. </w:t>
      </w:r>
      <w:r w:rsidRPr="00AF3102">
        <w:rPr>
          <w:rFonts w:ascii="Verdana" w:hAnsi="Verdana" w:cs="Arial"/>
          <w:u w:val="single"/>
          <w:lang w:val="en-GB"/>
        </w:rPr>
        <w:t>Poultry</w:t>
      </w:r>
    </w:p>
    <w:p w14:paraId="07F8BB3F" w14:textId="77777777" w:rsidR="00EB691E" w:rsidRPr="00522553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  <w:r w:rsidRPr="00522553">
        <w:rPr>
          <w:rFonts w:ascii="Verdana" w:hAnsi="Verdana" w:cs="Arial"/>
          <w:lang w:val="en-GB"/>
        </w:rPr>
        <w:t>When a flock is renewed or reconstituted, non-organically reared poultry may be purchased, provided that the pullets for the production of eggs and poultry for meat production are less than three days old.</w:t>
      </w:r>
    </w:p>
    <w:p w14:paraId="6C3408B8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highlight w:val="red"/>
          <w:lang w:val="en-GB"/>
        </w:rPr>
      </w:pPr>
    </w:p>
    <w:p w14:paraId="233F7AD3" w14:textId="77777777" w:rsidR="00EB691E" w:rsidRPr="002F1743" w:rsidRDefault="00EB691E" w:rsidP="00EB691E">
      <w:pPr>
        <w:spacing w:line="240" w:lineRule="auto"/>
        <w:jc w:val="both"/>
        <w:rPr>
          <w:rFonts w:ascii="Verdana" w:hAnsi="Verdana" w:cs="Arial"/>
          <w:highlight w:val="red"/>
          <w:lang w:val="en-GB"/>
        </w:rPr>
      </w:pPr>
    </w:p>
    <w:p w14:paraId="5557AD6B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For all animals, there must be proof of unavailability of organic animals.</w:t>
      </w:r>
    </w:p>
    <w:p w14:paraId="1FA4C7A0" w14:textId="77777777" w:rsidR="00EB691E" w:rsidRDefault="00EB691E" w:rsidP="00EB691E">
      <w:pPr>
        <w:spacing w:line="240" w:lineRule="auto"/>
        <w:jc w:val="both"/>
        <w:rPr>
          <w:rFonts w:ascii="Verdana" w:hAnsi="Verdana" w:cs="Arial"/>
          <w:lang w:val="en-GB"/>
        </w:rPr>
      </w:pPr>
    </w:p>
    <w:p w14:paraId="0F8B123B" w14:textId="77777777" w:rsidR="00EB691E" w:rsidRDefault="00EB691E" w:rsidP="00EB691E">
      <w:pPr>
        <w:spacing w:after="120" w:line="240" w:lineRule="auto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Please mind the marketing conditions according to the bi-OS, Article 38, which apply for non-organic animals purchased under this request. Animals will be organic after a conversion period as follows:</w:t>
      </w:r>
    </w:p>
    <w:p w14:paraId="65471163" w14:textId="77777777" w:rsidR="00EB691E" w:rsidRPr="005B7207" w:rsidRDefault="00EB691E" w:rsidP="00EB691E">
      <w:pPr>
        <w:pStyle w:val="Listenabsatz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5B7207">
        <w:rPr>
          <w:rFonts w:ascii="Verdana" w:hAnsi="Verdana" w:cs="Arial"/>
          <w:sz w:val="20"/>
          <w:szCs w:val="20"/>
          <w:lang w:val="en-GB"/>
        </w:rPr>
        <w:t>equidae</w:t>
      </w:r>
      <w:proofErr w:type="spellEnd"/>
      <w:r w:rsidRPr="005B7207">
        <w:rPr>
          <w:rFonts w:ascii="Verdana" w:hAnsi="Verdana" w:cs="Arial"/>
          <w:sz w:val="20"/>
          <w:szCs w:val="20"/>
          <w:lang w:val="en-GB"/>
        </w:rPr>
        <w:t xml:space="preserve"> and bovines: 12 months, and in any case at least </w:t>
      </w:r>
      <w:r w:rsidRPr="005B7207">
        <w:rPr>
          <w:rFonts w:ascii="Verdana" w:hAnsi="Verdana" w:cs="Arial"/>
          <w:sz w:val="20"/>
          <w:szCs w:val="20"/>
          <w:vertAlign w:val="superscript"/>
          <w:lang w:val="en-GB"/>
        </w:rPr>
        <w:t>3</w:t>
      </w:r>
      <w:r w:rsidRPr="005B7207">
        <w:rPr>
          <w:rFonts w:ascii="Verdana" w:hAnsi="Verdana" w:cs="Arial"/>
          <w:sz w:val="20"/>
          <w:szCs w:val="20"/>
          <w:lang w:val="en-GB"/>
        </w:rPr>
        <w:t>/</w:t>
      </w:r>
      <w:r w:rsidRPr="005B7207">
        <w:rPr>
          <w:rFonts w:ascii="Verdana" w:hAnsi="Verdana" w:cs="Arial"/>
          <w:sz w:val="20"/>
          <w:szCs w:val="20"/>
          <w:vertAlign w:val="subscript"/>
          <w:lang w:val="en-GB"/>
        </w:rPr>
        <w:t>4</w:t>
      </w:r>
      <w:r w:rsidRPr="005B7207">
        <w:rPr>
          <w:rFonts w:ascii="Verdana" w:hAnsi="Verdana" w:cs="Arial"/>
          <w:sz w:val="20"/>
          <w:szCs w:val="20"/>
          <w:lang w:val="en-GB"/>
        </w:rPr>
        <w:t xml:space="preserve"> of their lifetime</w:t>
      </w:r>
    </w:p>
    <w:p w14:paraId="7272E664" w14:textId="77777777" w:rsidR="00EB691E" w:rsidRPr="005B7207" w:rsidRDefault="00EB691E" w:rsidP="00EB691E">
      <w:pPr>
        <w:pStyle w:val="Listenabsatz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5B7207">
        <w:rPr>
          <w:rFonts w:ascii="Verdana" w:hAnsi="Verdana" w:cs="Arial"/>
          <w:sz w:val="20"/>
          <w:szCs w:val="20"/>
          <w:lang w:val="en-GB"/>
        </w:rPr>
        <w:t>small ruminants and pigs: 6 months</w:t>
      </w:r>
    </w:p>
    <w:p w14:paraId="3CFD8BF4" w14:textId="77777777" w:rsidR="00EB691E" w:rsidRPr="005B7207" w:rsidRDefault="00EB691E" w:rsidP="00EB691E">
      <w:pPr>
        <w:pStyle w:val="Listenabsatz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5B7207">
        <w:rPr>
          <w:rFonts w:ascii="Verdana" w:hAnsi="Verdana" w:cs="Arial"/>
          <w:sz w:val="20"/>
          <w:szCs w:val="20"/>
          <w:lang w:val="en-GB"/>
        </w:rPr>
        <w:t>poultry, brought in before they are three days old: 10 weeks</w:t>
      </w:r>
    </w:p>
    <w:p w14:paraId="65EEF2C5" w14:textId="77777777" w:rsidR="00EB691E" w:rsidRPr="005B7207" w:rsidRDefault="00EB691E" w:rsidP="00EB691E">
      <w:pPr>
        <w:pStyle w:val="Listenabsatz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5B7207">
        <w:rPr>
          <w:rFonts w:ascii="Verdana" w:hAnsi="Verdana" w:cs="Arial"/>
          <w:sz w:val="20"/>
          <w:szCs w:val="20"/>
          <w:lang w:val="en-GB"/>
        </w:rPr>
        <w:t>milk: 6 months</w:t>
      </w:r>
    </w:p>
    <w:p w14:paraId="1AE45552" w14:textId="77777777" w:rsidR="00EB691E" w:rsidRPr="005B7207" w:rsidRDefault="00EB691E" w:rsidP="00EB691E">
      <w:pPr>
        <w:pStyle w:val="Listenabsatz"/>
        <w:numPr>
          <w:ilvl w:val="0"/>
          <w:numId w:val="35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5B7207">
        <w:rPr>
          <w:rFonts w:ascii="Verdana" w:hAnsi="Verdana" w:cs="Arial"/>
          <w:sz w:val="20"/>
          <w:szCs w:val="20"/>
          <w:lang w:val="en-GB"/>
        </w:rPr>
        <w:t>eggs: 6 weeks</w:t>
      </w:r>
    </w:p>
    <w:p w14:paraId="44A9F7E4" w14:textId="77777777" w:rsidR="00EB691E" w:rsidRDefault="00EB691E" w:rsidP="00EB691E">
      <w:pPr>
        <w:spacing w:line="240" w:lineRule="auto"/>
        <w:rPr>
          <w:rFonts w:ascii="Verdana" w:hAnsi="Verdana" w:cs="Arial"/>
          <w:color w:val="auto"/>
          <w:highlight w:val="yellow"/>
          <w:lang w:val="en-GB"/>
        </w:rPr>
      </w:pPr>
      <w:r>
        <w:rPr>
          <w:rFonts w:ascii="Verdana" w:hAnsi="Verdana" w:cs="Arial"/>
          <w:highlight w:val="yellow"/>
          <w:lang w:val="en-GB"/>
        </w:rPr>
        <w:br w:type="page"/>
      </w:r>
    </w:p>
    <w:p w14:paraId="4797BC25" w14:textId="77777777" w:rsidR="00EB691E" w:rsidRPr="00A53DFD" w:rsidRDefault="00EB691E" w:rsidP="00EB691E">
      <w:pPr>
        <w:spacing w:before="360" w:after="120"/>
        <w:jc w:val="both"/>
        <w:rPr>
          <w:rFonts w:ascii="Verdana,Bold" w:hAnsi="Verdana,Bold" w:cs="Verdana,Bold"/>
          <w:b/>
          <w:bCs/>
          <w:color w:val="auto"/>
          <w:lang w:val="en-US" w:eastAsia="de-CH"/>
        </w:rPr>
      </w:pPr>
      <w:r w:rsidRPr="00A53DFD">
        <w:rPr>
          <w:rFonts w:ascii="Verdana,Bold" w:hAnsi="Verdana,Bold" w:cs="Verdana,Bold"/>
          <w:b/>
          <w:bCs/>
          <w:color w:val="auto"/>
          <w:lang w:val="en-US" w:eastAsia="de-CH"/>
        </w:rPr>
        <w:lastRenderedPageBreak/>
        <w:t>Justification</w:t>
      </w:r>
    </w:p>
    <w:p w14:paraId="2319BAE0" w14:textId="77777777" w:rsidR="00EB691E" w:rsidRDefault="00EB691E" w:rsidP="00EB691E">
      <w:pPr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For mammals, which of the following criteria is applicable?</w:t>
      </w:r>
    </w:p>
    <w:p w14:paraId="2D22D847" w14:textId="77777777" w:rsidR="00EB691E" w:rsidRDefault="00EB691E" w:rsidP="00EB691E">
      <w:pPr>
        <w:tabs>
          <w:tab w:val="left" w:pos="4536"/>
        </w:tabs>
        <w:spacing w:before="120"/>
        <w:ind w:left="284" w:hanging="284"/>
        <w:rPr>
          <w:rFonts w:ascii="Verdana" w:hAnsi="Verdana" w:cs="Arial"/>
          <w:lang w:val="en-GB"/>
        </w:rPr>
      </w:pPr>
      <w:r w:rsidRPr="009119CC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9CC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9119CC">
        <w:rPr>
          <w:rFonts w:ascii="Verdana" w:hAnsi="Verdana"/>
          <w:noProof/>
          <w:color w:val="1B0989"/>
          <w:lang w:val="en-GB"/>
        </w:rPr>
        <w:fldChar w:fldCharType="end"/>
      </w:r>
      <w:r w:rsidRPr="009119CC">
        <w:rPr>
          <w:rFonts w:ascii="Verdana" w:hAnsi="Verdana"/>
          <w:noProof/>
          <w:color w:val="1B0989"/>
          <w:lang w:val="en-GB"/>
        </w:rPr>
        <w:tab/>
      </w:r>
      <w:r w:rsidRPr="00A53DFD">
        <w:rPr>
          <w:rFonts w:ascii="Verdana" w:hAnsi="Verdana" w:cs="Arial"/>
          <w:lang w:val="en-GB"/>
        </w:rPr>
        <w:t>Significant enlar</w:t>
      </w:r>
      <w:r>
        <w:rPr>
          <w:rFonts w:ascii="Verdana" w:hAnsi="Verdana" w:cs="Arial"/>
          <w:lang w:val="en-GB"/>
        </w:rPr>
        <w:t>gement of herd/flock (</w:t>
      </w:r>
      <w:r w:rsidRPr="00A53DFD">
        <w:rPr>
          <w:rFonts w:ascii="Verdana" w:hAnsi="Verdana" w:cs="Arial"/>
          <w:lang w:val="en-GB"/>
        </w:rPr>
        <w:t>increase in animals in a livestock category by more than 20% of the average number of animals over the past two years</w:t>
      </w:r>
    </w:p>
    <w:p w14:paraId="2CCFD869" w14:textId="77777777" w:rsidR="00EB691E" w:rsidRPr="00A53DFD" w:rsidRDefault="00EB691E" w:rsidP="00EB691E">
      <w:pPr>
        <w:tabs>
          <w:tab w:val="left" w:pos="4536"/>
        </w:tabs>
        <w:spacing w:before="120"/>
        <w:ind w:left="284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number last year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  <w:r>
        <w:rPr>
          <w:rFonts w:ascii="Verdana" w:hAnsi="Verdana"/>
          <w:color w:val="1B0989"/>
          <w:lang w:val="en-GB"/>
        </w:rPr>
        <w:tab/>
      </w:r>
      <w:r>
        <w:rPr>
          <w:rFonts w:ascii="Verdana" w:hAnsi="Verdana"/>
          <w:color w:val="auto"/>
          <w:lang w:val="en-GB"/>
        </w:rPr>
        <w:t>n</w:t>
      </w:r>
      <w:r w:rsidRPr="00230187">
        <w:rPr>
          <w:rFonts w:ascii="Verdana" w:hAnsi="Verdana"/>
          <w:color w:val="auto"/>
          <w:lang w:val="en-GB"/>
        </w:rPr>
        <w:t xml:space="preserve">umber current year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</w:p>
    <w:p w14:paraId="3CAE0BF6" w14:textId="77777777" w:rsidR="00EB691E" w:rsidRDefault="00EB691E" w:rsidP="00EB691E">
      <w:pPr>
        <w:tabs>
          <w:tab w:val="left" w:pos="4536"/>
        </w:tabs>
        <w:spacing w:before="120"/>
        <w:ind w:left="284" w:hanging="284"/>
        <w:rPr>
          <w:rFonts w:ascii="Verdana" w:hAnsi="Verdana" w:cs="Arial"/>
          <w:lang w:val="en-GB"/>
        </w:rPr>
      </w:pPr>
      <w:r w:rsidRPr="009119CC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9CC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9119CC">
        <w:rPr>
          <w:rFonts w:ascii="Verdana" w:hAnsi="Verdana"/>
          <w:noProof/>
          <w:color w:val="1B0989"/>
          <w:lang w:val="en-GB"/>
        </w:rPr>
        <w:fldChar w:fldCharType="end"/>
      </w:r>
      <w:r w:rsidRPr="00230187">
        <w:rPr>
          <w:rFonts w:ascii="Verdana" w:hAnsi="Verdana" w:cs="Arial"/>
          <w:sz w:val="18"/>
          <w:szCs w:val="18"/>
          <w:lang w:val="en-US"/>
        </w:rPr>
        <w:tab/>
      </w:r>
      <w:r w:rsidRPr="00A53DFD">
        <w:rPr>
          <w:rFonts w:ascii="Verdana" w:hAnsi="Verdana" w:cs="Arial"/>
          <w:lang w:val="en-GB"/>
        </w:rPr>
        <w:t>Change of breed (e.g. from Brown Swiss to Jersey)</w:t>
      </w:r>
    </w:p>
    <w:p w14:paraId="7C0DB1B5" w14:textId="77777777" w:rsidR="00EB691E" w:rsidRPr="00A53DFD" w:rsidRDefault="00EB691E" w:rsidP="00EB691E">
      <w:pPr>
        <w:tabs>
          <w:tab w:val="left" w:pos="4536"/>
        </w:tabs>
        <w:spacing w:before="120"/>
        <w:ind w:left="284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change from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  <w:r>
        <w:rPr>
          <w:rFonts w:ascii="Verdana" w:hAnsi="Verdana"/>
          <w:color w:val="1B0989"/>
          <w:lang w:val="en-GB"/>
        </w:rPr>
        <w:tab/>
      </w:r>
      <w:r w:rsidRPr="00230187">
        <w:rPr>
          <w:rFonts w:ascii="Verdana" w:hAnsi="Verdana"/>
          <w:color w:val="auto"/>
          <w:lang w:val="en-GB"/>
        </w:rPr>
        <w:t>to</w:t>
      </w:r>
      <w:r>
        <w:rPr>
          <w:rFonts w:ascii="Verdana" w:hAnsi="Verdana"/>
          <w:color w:val="1B0989"/>
          <w:lang w:val="en-GB"/>
        </w:rPr>
        <w:t xml:space="preserve">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</w:p>
    <w:p w14:paraId="346768B0" w14:textId="77777777" w:rsidR="00EB691E" w:rsidRDefault="00EB691E" w:rsidP="00EB691E">
      <w:pPr>
        <w:tabs>
          <w:tab w:val="left" w:pos="4536"/>
        </w:tabs>
        <w:spacing w:before="120"/>
        <w:ind w:left="284" w:hanging="284"/>
        <w:rPr>
          <w:rFonts w:ascii="Verdana" w:hAnsi="Verdana" w:cs="Arial"/>
          <w:lang w:val="en-GB"/>
        </w:rPr>
      </w:pPr>
      <w:r w:rsidRPr="009119CC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9CC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9119CC">
        <w:rPr>
          <w:rFonts w:ascii="Verdana" w:hAnsi="Verdana"/>
          <w:noProof/>
          <w:color w:val="1B0989"/>
          <w:lang w:val="en-GB"/>
        </w:rPr>
        <w:fldChar w:fldCharType="end"/>
      </w:r>
      <w:r w:rsidRPr="009119CC">
        <w:rPr>
          <w:rFonts w:ascii="Verdana" w:hAnsi="Verdana"/>
          <w:noProof/>
          <w:color w:val="1B0989"/>
          <w:lang w:val="en-GB"/>
        </w:rPr>
        <w:tab/>
      </w:r>
      <w:r w:rsidRPr="00A53DFD">
        <w:rPr>
          <w:rFonts w:ascii="Verdana" w:hAnsi="Verdana" w:cs="Arial"/>
          <w:lang w:val="en-GB"/>
        </w:rPr>
        <w:t>New livestock specialisation is initiated</w:t>
      </w:r>
    </w:p>
    <w:p w14:paraId="7E27EC32" w14:textId="77777777" w:rsidR="00EB691E" w:rsidRPr="00A53DFD" w:rsidRDefault="00EB691E" w:rsidP="00EB691E">
      <w:pPr>
        <w:tabs>
          <w:tab w:val="left" w:pos="4536"/>
        </w:tabs>
        <w:spacing w:before="120"/>
        <w:ind w:left="284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new specialisation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  <w:r>
        <w:rPr>
          <w:rFonts w:ascii="Verdana" w:hAnsi="Verdana"/>
          <w:color w:val="1B0989"/>
          <w:lang w:val="en-GB"/>
        </w:rPr>
        <w:tab/>
      </w:r>
      <w:r w:rsidRPr="00230187">
        <w:rPr>
          <w:rFonts w:ascii="Verdana" w:hAnsi="Verdana"/>
          <w:color w:val="auto"/>
          <w:lang w:val="en-GB"/>
        </w:rPr>
        <w:t xml:space="preserve">breed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</w:p>
    <w:p w14:paraId="5C9D2636" w14:textId="77777777" w:rsidR="00EB691E" w:rsidRDefault="00EB691E" w:rsidP="00EB691E">
      <w:pPr>
        <w:spacing w:before="120"/>
        <w:ind w:left="284" w:hanging="284"/>
        <w:rPr>
          <w:rFonts w:ascii="Verdana" w:hAnsi="Verdana" w:cs="Arial"/>
          <w:lang w:val="en-GB"/>
        </w:rPr>
      </w:pPr>
      <w:r w:rsidRPr="009119CC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9CC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9119CC">
        <w:rPr>
          <w:rFonts w:ascii="Verdana" w:hAnsi="Verdana"/>
          <w:noProof/>
          <w:color w:val="1B0989"/>
          <w:lang w:val="en-GB"/>
        </w:rPr>
        <w:fldChar w:fldCharType="end"/>
      </w:r>
      <w:r w:rsidRPr="00230187">
        <w:rPr>
          <w:rFonts w:ascii="Verdana" w:hAnsi="Verdana" w:cs="Arial"/>
          <w:sz w:val="18"/>
          <w:szCs w:val="18"/>
          <w:lang w:val="en-US"/>
        </w:rPr>
        <w:tab/>
      </w:r>
      <w:r w:rsidRPr="00A53DFD">
        <w:rPr>
          <w:rFonts w:ascii="Verdana" w:hAnsi="Verdana" w:cs="Arial"/>
          <w:lang w:val="en-GB"/>
        </w:rPr>
        <w:t>Risk that a certain breed will be lost to farming</w:t>
      </w:r>
    </w:p>
    <w:p w14:paraId="13CFBCC3" w14:textId="77777777" w:rsidR="00EB691E" w:rsidRDefault="00EB691E" w:rsidP="00EB691E">
      <w:pPr>
        <w:spacing w:before="120"/>
        <w:ind w:left="284"/>
        <w:rPr>
          <w:rFonts w:ascii="Verdana" w:hAnsi="Verdana"/>
          <w:color w:val="1B0989"/>
          <w:lang w:val="en-GB"/>
        </w:rPr>
      </w:pPr>
      <w:r>
        <w:rPr>
          <w:rFonts w:ascii="Verdana" w:hAnsi="Verdana" w:cs="Arial"/>
          <w:lang w:val="en-GB"/>
        </w:rPr>
        <w:t xml:space="preserve">desired breed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</w:p>
    <w:p w14:paraId="238941D5" w14:textId="77777777" w:rsidR="00EB691E" w:rsidRDefault="00EB691E" w:rsidP="00EB691E">
      <w:pPr>
        <w:spacing w:line="240" w:lineRule="auto"/>
        <w:ind w:left="284"/>
        <w:rPr>
          <w:rFonts w:ascii="Verdana" w:hAnsi="Verdana"/>
          <w:color w:val="1B0989"/>
          <w:lang w:val="en-GB"/>
        </w:rPr>
      </w:pPr>
      <w:r w:rsidRPr="00F61930">
        <w:rPr>
          <w:rFonts w:ascii="Verdana" w:hAnsi="Verdana"/>
          <w:color w:val="auto"/>
          <w:lang w:val="en-GB"/>
        </w:rPr>
        <w:t>information about the risk that the breed will be lost to farming</w:t>
      </w:r>
      <w:r>
        <w:rPr>
          <w:rFonts w:ascii="Verdana" w:hAnsi="Verdana"/>
          <w:color w:val="1B0989"/>
          <w:lang w:val="en-GB"/>
        </w:rPr>
        <w:t xml:space="preserve">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</w:p>
    <w:p w14:paraId="63AF5CAC" w14:textId="77777777" w:rsidR="00EB691E" w:rsidRDefault="00EB691E" w:rsidP="00EB691E">
      <w:pPr>
        <w:spacing w:before="120"/>
        <w:rPr>
          <w:rFonts w:ascii="Verdana" w:hAnsi="Verdana" w:cs="Arial"/>
          <w:lang w:val="en-GB"/>
        </w:rPr>
      </w:pPr>
      <w:r w:rsidRPr="009119CC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9CC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9119CC">
        <w:rPr>
          <w:rFonts w:ascii="Verdana" w:hAnsi="Verdana"/>
          <w:noProof/>
          <w:color w:val="1B0989"/>
          <w:lang w:val="en-GB"/>
        </w:rPr>
        <w:fldChar w:fldCharType="end"/>
      </w:r>
      <w:r w:rsidRPr="009119CC">
        <w:rPr>
          <w:rFonts w:ascii="Verdana" w:hAnsi="Verdana"/>
          <w:noProof/>
          <w:color w:val="1B0989"/>
          <w:lang w:val="en-GB"/>
        </w:rPr>
        <w:t xml:space="preserve"> </w:t>
      </w:r>
      <w:r w:rsidRPr="004E47C6">
        <w:rPr>
          <w:rFonts w:ascii="Verdana" w:hAnsi="Verdana" w:cs="Arial"/>
          <w:lang w:val="en-GB"/>
        </w:rPr>
        <w:t>High mortality due to disease</w:t>
      </w:r>
    </w:p>
    <w:p w14:paraId="59831996" w14:textId="77777777" w:rsidR="00EB691E" w:rsidRPr="00A53DFD" w:rsidRDefault="00EB691E" w:rsidP="00EB691E">
      <w:pPr>
        <w:spacing w:before="120" w:line="240" w:lineRule="auto"/>
        <w:ind w:left="284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please describe </w:t>
      </w:r>
      <w:r w:rsidRPr="00BC5659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741C">
        <w:rPr>
          <w:rFonts w:ascii="Verdana" w:hAnsi="Verdana"/>
          <w:color w:val="1B0989"/>
          <w:lang w:val="en-GB"/>
        </w:rPr>
        <w:instrText xml:space="preserve"> FORMTEXT </w:instrText>
      </w:r>
      <w:r w:rsidRPr="00BC5659">
        <w:rPr>
          <w:rFonts w:ascii="Verdana" w:hAnsi="Verdana"/>
          <w:color w:val="1B0989"/>
          <w:lang w:val="en-GB"/>
        </w:rPr>
      </w:r>
      <w:r w:rsidRPr="00BC5659">
        <w:rPr>
          <w:rFonts w:ascii="Verdana" w:hAnsi="Verdana"/>
          <w:color w:val="1B0989"/>
          <w:lang w:val="en-GB"/>
        </w:rPr>
        <w:fldChar w:fldCharType="separate"/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1741C">
        <w:rPr>
          <w:rFonts w:ascii="Verdana" w:hAnsi="Verdana"/>
          <w:noProof/>
          <w:color w:val="1B0989"/>
          <w:lang w:val="en-GB"/>
        </w:rPr>
        <w:t> </w:t>
      </w:r>
      <w:r w:rsidRPr="00BC5659">
        <w:rPr>
          <w:rFonts w:ascii="Verdana" w:hAnsi="Verdana"/>
          <w:color w:val="1B0989"/>
          <w:lang w:val="en-GB"/>
        </w:rPr>
        <w:fldChar w:fldCharType="end"/>
      </w:r>
    </w:p>
    <w:p w14:paraId="157966F0" w14:textId="77777777" w:rsidR="00EB691E" w:rsidRPr="00475CCB" w:rsidRDefault="00EB691E" w:rsidP="00EB691E">
      <w:pPr>
        <w:pStyle w:val="Listenabsatz"/>
        <w:numPr>
          <w:ilvl w:val="0"/>
          <w:numId w:val="34"/>
        </w:numPr>
        <w:ind w:left="714" w:hanging="357"/>
        <w:contextualSpacing w:val="0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sq-AL"/>
        </w:rPr>
        <w:t>t</w:t>
      </w:r>
      <w:r w:rsidRPr="00BE6100">
        <w:rPr>
          <w:rFonts w:ascii="Verdana" w:hAnsi="Verdana"/>
          <w:sz w:val="20"/>
          <w:szCs w:val="20"/>
          <w:lang w:val="sq-AL"/>
        </w:rPr>
        <w:t xml:space="preserve">he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application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must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be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accompanied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by a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confirmation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of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the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exceptional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situation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from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the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veterinarian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, the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municipality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or the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agricultural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advisory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BE6100">
        <w:rPr>
          <w:rFonts w:ascii="Verdana" w:hAnsi="Verdana"/>
          <w:sz w:val="20"/>
          <w:szCs w:val="20"/>
          <w:lang w:val="sq-AL"/>
        </w:rPr>
        <w:t>service</w:t>
      </w:r>
      <w:proofErr w:type="spellEnd"/>
      <w:r w:rsidRPr="00BE6100">
        <w:rPr>
          <w:rFonts w:ascii="Verdana" w:hAnsi="Verdana"/>
          <w:sz w:val="20"/>
          <w:szCs w:val="20"/>
          <w:lang w:val="sq-AL"/>
        </w:rPr>
        <w:t>.</w:t>
      </w:r>
    </w:p>
    <w:p w14:paraId="6D6EB7B0" w14:textId="77777777" w:rsidR="00EB691E" w:rsidRPr="00BE6100" w:rsidRDefault="00EB691E" w:rsidP="00EB691E">
      <w:pPr>
        <w:pStyle w:val="Listenabsatz"/>
        <w:numPr>
          <w:ilvl w:val="0"/>
          <w:numId w:val="34"/>
        </w:numPr>
        <w:spacing w:before="120" w:after="120"/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sq-AL"/>
        </w:rPr>
        <w:t>animals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must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not </w:t>
      </w:r>
      <w:proofErr w:type="spellStart"/>
      <w:r>
        <w:rPr>
          <w:rFonts w:ascii="Verdana" w:hAnsi="Verdana"/>
          <w:sz w:val="20"/>
          <w:szCs w:val="20"/>
          <w:lang w:val="sq-AL"/>
        </w:rPr>
        <w:t>necessarily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be </w:t>
      </w:r>
      <w:proofErr w:type="spellStart"/>
      <w:r>
        <w:rPr>
          <w:rFonts w:ascii="Verdana" w:hAnsi="Verdana"/>
          <w:sz w:val="20"/>
          <w:szCs w:val="20"/>
          <w:lang w:val="sq-AL"/>
        </w:rPr>
        <w:t>nulliparous</w:t>
      </w:r>
      <w:proofErr w:type="spellEnd"/>
    </w:p>
    <w:p w14:paraId="4B89C51C" w14:textId="77777777" w:rsidR="00EB691E" w:rsidRDefault="00EB691E" w:rsidP="00EB691E">
      <w:pPr>
        <w:spacing w:before="360" w:after="120"/>
        <w:jc w:val="both"/>
        <w:rPr>
          <w:rFonts w:ascii="Verdana" w:hAnsi="Verdana" w:cs="Arial"/>
          <w:b/>
          <w:bCs/>
          <w:color w:val="auto"/>
          <w:kern w:val="32"/>
          <w:lang w:val="en-GB"/>
        </w:rPr>
      </w:pPr>
      <w:r>
        <w:rPr>
          <w:rFonts w:ascii="Verdana" w:hAnsi="Verdana" w:cs="Arial"/>
          <w:b/>
          <w:bCs/>
          <w:color w:val="auto"/>
          <w:kern w:val="32"/>
          <w:lang w:val="en-GB"/>
        </w:rPr>
        <w:t>Information about livestock and planned purchase: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B691E" w14:paraId="7660F194" w14:textId="77777777" w:rsidTr="00BA79D3">
        <w:tc>
          <w:tcPr>
            <w:tcW w:w="4672" w:type="dxa"/>
          </w:tcPr>
          <w:p w14:paraId="7F5BABD8" w14:textId="77777777" w:rsidR="00EB691E" w:rsidRPr="00EE72B1" w:rsidRDefault="00EB691E" w:rsidP="00BA79D3">
            <w:pPr>
              <w:spacing w:line="240" w:lineRule="auto"/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 w:rsidRPr="00EE72B1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Concerned species (bovine, ovine, caprine, porcine</w:t>
            </w:r>
            <w:r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, poultry</w:t>
            </w:r>
            <w:r w:rsidRPr="00EE72B1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)</w:t>
            </w:r>
          </w:p>
        </w:tc>
        <w:tc>
          <w:tcPr>
            <w:tcW w:w="4672" w:type="dxa"/>
          </w:tcPr>
          <w:p w14:paraId="7ADC7427" w14:textId="77777777" w:rsidR="00EB691E" w:rsidRDefault="00EB691E" w:rsidP="00BA79D3">
            <w:pPr>
              <w:spacing w:line="240" w:lineRule="auto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separate"/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end"/>
            </w:r>
          </w:p>
        </w:tc>
      </w:tr>
      <w:tr w:rsidR="00EB691E" w14:paraId="74E58E04" w14:textId="77777777" w:rsidTr="00BA79D3">
        <w:tc>
          <w:tcPr>
            <w:tcW w:w="4672" w:type="dxa"/>
          </w:tcPr>
          <w:p w14:paraId="0020ACE3" w14:textId="77777777" w:rsidR="00EB691E" w:rsidRPr="00EE72B1" w:rsidRDefault="00EB691E" w:rsidP="00BA79D3">
            <w:pPr>
              <w:spacing w:line="240" w:lineRule="auto"/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 w:rsidRPr="00EE72B1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Current number of adults of the concerned species</w:t>
            </w:r>
          </w:p>
        </w:tc>
        <w:tc>
          <w:tcPr>
            <w:tcW w:w="4672" w:type="dxa"/>
          </w:tcPr>
          <w:p w14:paraId="00952628" w14:textId="77777777" w:rsidR="00EB691E" w:rsidRDefault="00EB691E" w:rsidP="00BA79D3">
            <w:pPr>
              <w:spacing w:line="240" w:lineRule="auto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separate"/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end"/>
            </w:r>
          </w:p>
        </w:tc>
      </w:tr>
      <w:tr w:rsidR="00EB691E" w14:paraId="0EED06BD" w14:textId="77777777" w:rsidTr="00BA79D3">
        <w:tc>
          <w:tcPr>
            <w:tcW w:w="4672" w:type="dxa"/>
          </w:tcPr>
          <w:p w14:paraId="25863497" w14:textId="77777777" w:rsidR="00EB691E" w:rsidRPr="00EE72B1" w:rsidRDefault="00EB691E" w:rsidP="00BA79D3">
            <w:pPr>
              <w:spacing w:line="240" w:lineRule="auto"/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 w:rsidRPr="00EE72B1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Desired final number of adults of the concerned species</w:t>
            </w:r>
          </w:p>
        </w:tc>
        <w:tc>
          <w:tcPr>
            <w:tcW w:w="4672" w:type="dxa"/>
          </w:tcPr>
          <w:p w14:paraId="289C4AC4" w14:textId="77777777" w:rsidR="00EB691E" w:rsidRDefault="00EB691E" w:rsidP="00BA79D3">
            <w:pPr>
              <w:spacing w:line="240" w:lineRule="auto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separate"/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end"/>
            </w:r>
          </w:p>
        </w:tc>
      </w:tr>
      <w:tr w:rsidR="00EB691E" w14:paraId="2E3773DE" w14:textId="77777777" w:rsidTr="00BA79D3">
        <w:tc>
          <w:tcPr>
            <w:tcW w:w="4672" w:type="dxa"/>
          </w:tcPr>
          <w:p w14:paraId="362849B7" w14:textId="77777777" w:rsidR="00EB691E" w:rsidRPr="00EE72B1" w:rsidRDefault="00EB691E" w:rsidP="00BA79D3">
            <w:pPr>
              <w:spacing w:line="240" w:lineRule="auto"/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 w:rsidRPr="00EE72B1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Desired number of animals from non-organic units</w:t>
            </w:r>
          </w:p>
        </w:tc>
        <w:tc>
          <w:tcPr>
            <w:tcW w:w="4672" w:type="dxa"/>
          </w:tcPr>
          <w:p w14:paraId="42A0CF24" w14:textId="77777777" w:rsidR="00EB691E" w:rsidRDefault="00EB691E" w:rsidP="00BA79D3">
            <w:pPr>
              <w:spacing w:line="240" w:lineRule="auto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separate"/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end"/>
            </w:r>
          </w:p>
        </w:tc>
      </w:tr>
      <w:tr w:rsidR="00EB691E" w14:paraId="4CB33276" w14:textId="77777777" w:rsidTr="00BA79D3">
        <w:tc>
          <w:tcPr>
            <w:tcW w:w="4672" w:type="dxa"/>
          </w:tcPr>
          <w:p w14:paraId="2064D2AF" w14:textId="77777777" w:rsidR="00EB691E" w:rsidRPr="00EE72B1" w:rsidRDefault="00EB691E" w:rsidP="00BA79D3">
            <w:pPr>
              <w:spacing w:line="240" w:lineRule="auto"/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 w:rsidRPr="00EE72B1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Desired breed</w:t>
            </w:r>
          </w:p>
        </w:tc>
        <w:tc>
          <w:tcPr>
            <w:tcW w:w="4672" w:type="dxa"/>
          </w:tcPr>
          <w:p w14:paraId="56F33E8B" w14:textId="77777777" w:rsidR="00EB691E" w:rsidRDefault="00EB691E" w:rsidP="00BA79D3">
            <w:pPr>
              <w:spacing w:line="240" w:lineRule="auto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separate"/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5A13FB">
              <w:rPr>
                <w:rFonts w:ascii="Verdana" w:hAnsi="Verdana"/>
                <w:noProof/>
                <w:color w:val="1B0989"/>
                <w:lang w:val="en-GB"/>
              </w:rPr>
              <w:fldChar w:fldCharType="end"/>
            </w:r>
          </w:p>
        </w:tc>
      </w:tr>
    </w:tbl>
    <w:p w14:paraId="11A3BC26" w14:textId="77777777" w:rsidR="00EB691E" w:rsidRDefault="00EB691E" w:rsidP="00EB691E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lang w:val="en-GB"/>
        </w:rPr>
      </w:pPr>
    </w:p>
    <w:p w14:paraId="5175CB21" w14:textId="77777777" w:rsidR="00EB691E" w:rsidRDefault="00EB691E" w:rsidP="00EB691E">
      <w:pPr>
        <w:spacing w:line="240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br w:type="page"/>
      </w:r>
    </w:p>
    <w:p w14:paraId="2EFE9C36" w14:textId="77777777" w:rsidR="00EB691E" w:rsidRPr="00B1741C" w:rsidRDefault="00EB691E" w:rsidP="00EB691E">
      <w:pPr>
        <w:spacing w:before="360" w:after="120"/>
        <w:rPr>
          <w:rFonts w:ascii="Verdana" w:hAnsi="Verdana"/>
          <w:b/>
          <w:lang w:val="en-GB"/>
        </w:rPr>
      </w:pPr>
      <w:r w:rsidRPr="00B1741C">
        <w:rPr>
          <w:rFonts w:ascii="Verdana" w:hAnsi="Verdana"/>
          <w:b/>
          <w:lang w:val="en-GB"/>
        </w:rPr>
        <w:lastRenderedPageBreak/>
        <w:t>Attachments:</w:t>
      </w:r>
    </w:p>
    <w:p w14:paraId="78BB9AAE" w14:textId="77777777" w:rsidR="00EB691E" w:rsidRDefault="00EB691E" w:rsidP="00EB691E">
      <w:pPr>
        <w:ind w:left="426" w:hanging="426"/>
        <w:jc w:val="both"/>
        <w:rPr>
          <w:rFonts w:ascii="Verdana" w:hAnsi="Verdana"/>
          <w:lang w:val="en-GB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lang w:val="en-GB"/>
        </w:rPr>
        <w:tab/>
      </w:r>
      <w:r w:rsidRPr="00B54D29">
        <w:rPr>
          <w:rFonts w:ascii="Verdana" w:hAnsi="Verdana"/>
          <w:lang w:val="en-GB"/>
        </w:rPr>
        <w:t>Proof of unavailability of organic animals</w:t>
      </w:r>
      <w:r>
        <w:rPr>
          <w:rFonts w:ascii="Verdana" w:hAnsi="Verdana"/>
          <w:lang w:val="en-GB"/>
        </w:rPr>
        <w:t xml:space="preserve"> of desired breed</w:t>
      </w:r>
    </w:p>
    <w:p w14:paraId="502A07F6" w14:textId="77777777" w:rsidR="00EB691E" w:rsidRPr="00B54D29" w:rsidRDefault="00EB691E" w:rsidP="00EB691E">
      <w:pPr>
        <w:ind w:left="426" w:hanging="426"/>
        <w:jc w:val="both"/>
        <w:rPr>
          <w:rFonts w:ascii="Verdana" w:hAnsi="Verdana"/>
          <w:lang w:val="en-GB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noProof/>
          <w:color w:val="1B0989"/>
          <w:lang w:val="en-GB"/>
        </w:rPr>
        <w:tab/>
      </w:r>
      <w:r>
        <w:rPr>
          <w:rFonts w:ascii="Verdana" w:hAnsi="Verdana"/>
          <w:lang w:val="en-GB"/>
        </w:rPr>
        <w:t>In case of high mortality due to disease: c</w:t>
      </w:r>
      <w:proofErr w:type="spellStart"/>
      <w:r w:rsidRPr="00BE6100">
        <w:rPr>
          <w:rFonts w:ascii="Verdana" w:hAnsi="Verdana"/>
          <w:lang w:val="sq-AL"/>
        </w:rPr>
        <w:t>onfirmation</w:t>
      </w:r>
      <w:proofErr w:type="spellEnd"/>
      <w:r w:rsidRPr="00BE6100">
        <w:rPr>
          <w:rFonts w:ascii="Verdana" w:hAnsi="Verdana"/>
          <w:lang w:val="sq-AL"/>
        </w:rPr>
        <w:t xml:space="preserve"> </w:t>
      </w:r>
      <w:proofErr w:type="spellStart"/>
      <w:r w:rsidRPr="00BE6100">
        <w:rPr>
          <w:rFonts w:ascii="Verdana" w:hAnsi="Verdana"/>
          <w:lang w:val="sq-AL"/>
        </w:rPr>
        <w:t>of</w:t>
      </w:r>
      <w:proofErr w:type="spellEnd"/>
      <w:r w:rsidRPr="00BE6100">
        <w:rPr>
          <w:rFonts w:ascii="Verdana" w:hAnsi="Verdana"/>
          <w:lang w:val="sq-AL"/>
        </w:rPr>
        <w:t xml:space="preserve"> the </w:t>
      </w:r>
      <w:proofErr w:type="spellStart"/>
      <w:r w:rsidRPr="00BE6100">
        <w:rPr>
          <w:rFonts w:ascii="Verdana" w:hAnsi="Verdana"/>
          <w:lang w:val="sq-AL"/>
        </w:rPr>
        <w:t>exceptional</w:t>
      </w:r>
      <w:proofErr w:type="spellEnd"/>
      <w:r w:rsidRPr="00BE6100">
        <w:rPr>
          <w:rFonts w:ascii="Verdana" w:hAnsi="Verdana"/>
          <w:lang w:val="sq-AL"/>
        </w:rPr>
        <w:t xml:space="preserve"> </w:t>
      </w:r>
      <w:proofErr w:type="spellStart"/>
      <w:r w:rsidRPr="00BE6100">
        <w:rPr>
          <w:rFonts w:ascii="Verdana" w:hAnsi="Verdana"/>
          <w:lang w:val="sq-AL"/>
        </w:rPr>
        <w:t>situation</w:t>
      </w:r>
      <w:proofErr w:type="spellEnd"/>
      <w:r w:rsidRPr="00BE6100">
        <w:rPr>
          <w:rFonts w:ascii="Verdana" w:hAnsi="Verdana"/>
          <w:lang w:val="sq-AL"/>
        </w:rPr>
        <w:t xml:space="preserve"> </w:t>
      </w:r>
      <w:proofErr w:type="spellStart"/>
      <w:r w:rsidRPr="00BE6100">
        <w:rPr>
          <w:rFonts w:ascii="Verdana" w:hAnsi="Verdana"/>
          <w:lang w:val="sq-AL"/>
        </w:rPr>
        <w:t>from</w:t>
      </w:r>
      <w:proofErr w:type="spellEnd"/>
      <w:r w:rsidRPr="00BE6100">
        <w:rPr>
          <w:rFonts w:ascii="Verdana" w:hAnsi="Verdana"/>
          <w:lang w:val="sq-AL"/>
        </w:rPr>
        <w:t xml:space="preserve"> the </w:t>
      </w:r>
      <w:proofErr w:type="spellStart"/>
      <w:r w:rsidRPr="00BE6100">
        <w:rPr>
          <w:rFonts w:ascii="Verdana" w:hAnsi="Verdana"/>
          <w:lang w:val="sq-AL"/>
        </w:rPr>
        <w:t>veterinarian</w:t>
      </w:r>
      <w:proofErr w:type="spellEnd"/>
      <w:r w:rsidRPr="00BE6100">
        <w:rPr>
          <w:rFonts w:ascii="Verdana" w:hAnsi="Verdana"/>
          <w:lang w:val="sq-AL"/>
        </w:rPr>
        <w:t xml:space="preserve">, the </w:t>
      </w:r>
      <w:proofErr w:type="spellStart"/>
      <w:r w:rsidRPr="00BE6100">
        <w:rPr>
          <w:rFonts w:ascii="Verdana" w:hAnsi="Verdana"/>
          <w:lang w:val="sq-AL"/>
        </w:rPr>
        <w:t>municipality</w:t>
      </w:r>
      <w:proofErr w:type="spellEnd"/>
      <w:r w:rsidRPr="00BE6100">
        <w:rPr>
          <w:rFonts w:ascii="Verdana" w:hAnsi="Verdana"/>
          <w:lang w:val="sq-AL"/>
        </w:rPr>
        <w:t xml:space="preserve"> or the </w:t>
      </w:r>
      <w:proofErr w:type="spellStart"/>
      <w:r w:rsidRPr="00BE6100">
        <w:rPr>
          <w:rFonts w:ascii="Verdana" w:hAnsi="Verdana"/>
          <w:lang w:val="sq-AL"/>
        </w:rPr>
        <w:t>agricultural</w:t>
      </w:r>
      <w:proofErr w:type="spellEnd"/>
      <w:r w:rsidRPr="00BE6100">
        <w:rPr>
          <w:rFonts w:ascii="Verdana" w:hAnsi="Verdana"/>
          <w:lang w:val="sq-AL"/>
        </w:rPr>
        <w:t xml:space="preserve"> </w:t>
      </w:r>
      <w:proofErr w:type="spellStart"/>
      <w:r w:rsidRPr="00BE6100">
        <w:rPr>
          <w:rFonts w:ascii="Verdana" w:hAnsi="Verdana"/>
          <w:lang w:val="sq-AL"/>
        </w:rPr>
        <w:t>advisory</w:t>
      </w:r>
      <w:proofErr w:type="spellEnd"/>
      <w:r w:rsidRPr="00BE6100">
        <w:rPr>
          <w:rFonts w:ascii="Verdana" w:hAnsi="Verdana"/>
          <w:lang w:val="sq-AL"/>
        </w:rPr>
        <w:t xml:space="preserve"> </w:t>
      </w:r>
      <w:proofErr w:type="spellStart"/>
      <w:r w:rsidRPr="00BE6100">
        <w:rPr>
          <w:rFonts w:ascii="Verdana" w:hAnsi="Verdana"/>
          <w:lang w:val="sq-AL"/>
        </w:rPr>
        <w:t>service</w:t>
      </w:r>
      <w:proofErr w:type="spellEnd"/>
      <w:r w:rsidRPr="00BE6100">
        <w:rPr>
          <w:rFonts w:ascii="Verdana" w:hAnsi="Verdana"/>
          <w:lang w:val="sq-AL"/>
        </w:rPr>
        <w:t>.</w:t>
      </w:r>
    </w:p>
    <w:p w14:paraId="778040DB" w14:textId="77777777" w:rsidR="00EB691E" w:rsidRPr="0021056D" w:rsidRDefault="00EB691E" w:rsidP="00EB691E">
      <w:pPr>
        <w:ind w:left="426" w:hanging="426"/>
        <w:jc w:val="both"/>
        <w:rPr>
          <w:rFonts w:ascii="Verdana" w:hAnsi="Verdana"/>
          <w:lang w:val="en-GB"/>
        </w:rPr>
      </w:pPr>
      <w:r w:rsidRPr="00B54D29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D29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>
        <w:rPr>
          <w:rFonts w:ascii="Verdana" w:hAnsi="Verdana"/>
          <w:noProof/>
          <w:color w:val="1B0989"/>
          <w:lang w:val="en-GB"/>
        </w:rPr>
      </w:r>
      <w:r>
        <w:rPr>
          <w:rFonts w:ascii="Verdana" w:hAnsi="Verdana"/>
          <w:noProof/>
          <w:color w:val="1B0989"/>
          <w:lang w:val="en-GB"/>
        </w:rPr>
        <w:fldChar w:fldCharType="separate"/>
      </w:r>
      <w:r w:rsidRPr="00B54D29">
        <w:rPr>
          <w:rFonts w:ascii="Verdana" w:hAnsi="Verdana"/>
          <w:noProof/>
          <w:color w:val="1B0989"/>
          <w:lang w:val="en-GB"/>
        </w:rPr>
        <w:fldChar w:fldCharType="end"/>
      </w:r>
      <w:r w:rsidRPr="00B54D29">
        <w:rPr>
          <w:rFonts w:ascii="Verdana" w:hAnsi="Verdana"/>
          <w:lang w:val="en-GB"/>
        </w:rPr>
        <w:tab/>
        <w:t>In case of risk that a certain breed</w:t>
      </w:r>
      <w:r>
        <w:rPr>
          <w:rFonts w:ascii="Verdana" w:hAnsi="Verdana"/>
          <w:lang w:val="en-GB"/>
        </w:rPr>
        <w:t xml:space="preserve"> will be lost to farming: c</w:t>
      </w:r>
      <w:r w:rsidRPr="00B54D29">
        <w:rPr>
          <w:rFonts w:ascii="Verdana" w:hAnsi="Verdana"/>
          <w:lang w:val="en-GB"/>
        </w:rPr>
        <w:t>onfirmation of the exceptional situation from the veterinarian, the municipality or the agricultural advisory servi</w:t>
      </w:r>
      <w:r w:rsidRPr="0021056D">
        <w:rPr>
          <w:rFonts w:ascii="Verdana" w:hAnsi="Verdana"/>
          <w:lang w:val="en-GB"/>
        </w:rPr>
        <w:t>ce.</w:t>
      </w:r>
    </w:p>
    <w:p w14:paraId="0E44FF42" w14:textId="77777777" w:rsidR="00EB691E" w:rsidRPr="00FE361D" w:rsidRDefault="00EB691E" w:rsidP="00EB691E">
      <w:pPr>
        <w:rPr>
          <w:rFonts w:ascii="Verdana" w:hAnsi="Verdana"/>
          <w:sz w:val="18"/>
          <w:szCs w:val="18"/>
          <w:lang w:val="sq-AL"/>
        </w:rPr>
      </w:pPr>
    </w:p>
    <w:p w14:paraId="08013775" w14:textId="77777777" w:rsidR="00EB691E" w:rsidRPr="0021056D" w:rsidRDefault="00EB691E" w:rsidP="00EB691E">
      <w:pPr>
        <w:tabs>
          <w:tab w:val="left" w:pos="567"/>
        </w:tabs>
        <w:spacing w:before="120"/>
        <w:ind w:left="567" w:hanging="567"/>
        <w:rPr>
          <w:rFonts w:ascii="Verdana" w:hAnsi="Verdana"/>
          <w:lang w:val="sq-AL"/>
        </w:rPr>
      </w:pPr>
      <w:r w:rsidRPr="0021056D">
        <w:rPr>
          <w:rFonts w:ascii="Verdana" w:hAnsi="Verdana"/>
          <w:lang w:val="sq-AL"/>
        </w:rPr>
        <w:t xml:space="preserve">All </w:t>
      </w:r>
      <w:proofErr w:type="spellStart"/>
      <w:r w:rsidRPr="0021056D">
        <w:rPr>
          <w:rFonts w:ascii="Verdana" w:hAnsi="Verdana"/>
          <w:lang w:val="sq-AL"/>
        </w:rPr>
        <w:t>receipts</w:t>
      </w:r>
      <w:proofErr w:type="spellEnd"/>
      <w:r w:rsidRPr="0021056D">
        <w:rPr>
          <w:rFonts w:ascii="Verdana" w:hAnsi="Verdana"/>
          <w:lang w:val="sq-AL"/>
        </w:rPr>
        <w:t xml:space="preserve"> </w:t>
      </w:r>
      <w:proofErr w:type="spellStart"/>
      <w:r w:rsidRPr="0021056D">
        <w:rPr>
          <w:rFonts w:ascii="Verdana" w:hAnsi="Verdana"/>
          <w:lang w:val="sq-AL"/>
        </w:rPr>
        <w:t>for</w:t>
      </w:r>
      <w:proofErr w:type="spellEnd"/>
      <w:r w:rsidRPr="0021056D">
        <w:rPr>
          <w:rFonts w:ascii="Verdana" w:hAnsi="Verdana"/>
          <w:lang w:val="sq-AL"/>
        </w:rPr>
        <w:t xml:space="preserve"> </w:t>
      </w:r>
      <w:proofErr w:type="spellStart"/>
      <w:r w:rsidRPr="0021056D">
        <w:rPr>
          <w:rFonts w:ascii="Verdana" w:hAnsi="Verdana"/>
          <w:lang w:val="sq-AL"/>
        </w:rPr>
        <w:t>purchases</w:t>
      </w:r>
      <w:proofErr w:type="spellEnd"/>
      <w:r w:rsidRPr="0021056D">
        <w:rPr>
          <w:rFonts w:ascii="Verdana" w:hAnsi="Verdana"/>
          <w:lang w:val="sq-AL"/>
        </w:rPr>
        <w:t xml:space="preserve"> </w:t>
      </w:r>
      <w:proofErr w:type="spellStart"/>
      <w:r w:rsidRPr="0021056D">
        <w:rPr>
          <w:rFonts w:ascii="Verdana" w:hAnsi="Verdana"/>
          <w:lang w:val="sq-AL"/>
        </w:rPr>
        <w:t>and</w:t>
      </w:r>
      <w:proofErr w:type="spellEnd"/>
      <w:r w:rsidRPr="0021056D">
        <w:rPr>
          <w:rFonts w:ascii="Verdana" w:hAnsi="Verdana"/>
          <w:lang w:val="sq-AL"/>
        </w:rPr>
        <w:t xml:space="preserve"> </w:t>
      </w:r>
      <w:proofErr w:type="spellStart"/>
      <w:r w:rsidRPr="0021056D">
        <w:rPr>
          <w:rFonts w:ascii="Verdana" w:hAnsi="Verdana"/>
          <w:lang w:val="sq-AL"/>
        </w:rPr>
        <w:t>sales</w:t>
      </w:r>
      <w:proofErr w:type="spellEnd"/>
      <w:r w:rsidRPr="0021056D">
        <w:rPr>
          <w:rFonts w:ascii="Verdana" w:hAnsi="Verdana"/>
          <w:lang w:val="sq-AL"/>
        </w:rPr>
        <w:t xml:space="preserve"> </w:t>
      </w:r>
      <w:proofErr w:type="spellStart"/>
      <w:r w:rsidRPr="0021056D">
        <w:rPr>
          <w:rFonts w:ascii="Verdana" w:hAnsi="Verdana"/>
          <w:lang w:val="sq-AL"/>
        </w:rPr>
        <w:t>must</w:t>
      </w:r>
      <w:proofErr w:type="spellEnd"/>
      <w:r w:rsidRPr="0021056D">
        <w:rPr>
          <w:rFonts w:ascii="Verdana" w:hAnsi="Verdana"/>
          <w:lang w:val="sq-AL"/>
        </w:rPr>
        <w:t xml:space="preserve"> be </w:t>
      </w:r>
      <w:proofErr w:type="spellStart"/>
      <w:r w:rsidRPr="0021056D">
        <w:rPr>
          <w:rFonts w:ascii="Verdana" w:hAnsi="Verdana"/>
          <w:lang w:val="sq-AL"/>
        </w:rPr>
        <w:t>pre</w:t>
      </w:r>
      <w:r>
        <w:rPr>
          <w:rFonts w:ascii="Verdana" w:hAnsi="Verdana"/>
          <w:lang w:val="sq-AL"/>
        </w:rPr>
        <w:t>s</w:t>
      </w:r>
      <w:r w:rsidRPr="0021056D">
        <w:rPr>
          <w:rFonts w:ascii="Verdana" w:hAnsi="Verdana"/>
          <w:lang w:val="sq-AL"/>
        </w:rPr>
        <w:t>ent</w:t>
      </w:r>
      <w:proofErr w:type="spellEnd"/>
      <w:r w:rsidRPr="0021056D">
        <w:rPr>
          <w:rFonts w:ascii="Verdana" w:hAnsi="Verdana"/>
          <w:lang w:val="sq-AL"/>
        </w:rPr>
        <w:t xml:space="preserve"> </w:t>
      </w:r>
      <w:proofErr w:type="spellStart"/>
      <w:r w:rsidRPr="0021056D">
        <w:rPr>
          <w:rFonts w:ascii="Verdana" w:hAnsi="Verdana"/>
          <w:lang w:val="sq-AL"/>
        </w:rPr>
        <w:t>during</w:t>
      </w:r>
      <w:proofErr w:type="spellEnd"/>
      <w:r w:rsidRPr="0021056D">
        <w:rPr>
          <w:rFonts w:ascii="Verdana" w:hAnsi="Verdana"/>
          <w:lang w:val="sq-AL"/>
        </w:rPr>
        <w:t xml:space="preserve"> </w:t>
      </w:r>
      <w:proofErr w:type="spellStart"/>
      <w:r w:rsidRPr="0021056D">
        <w:rPr>
          <w:rFonts w:ascii="Verdana" w:hAnsi="Verdana"/>
          <w:lang w:val="sq-AL"/>
        </w:rPr>
        <w:t>inspection</w:t>
      </w:r>
      <w:proofErr w:type="spellEnd"/>
      <w:r w:rsidRPr="0021056D">
        <w:rPr>
          <w:rFonts w:ascii="Verdana" w:hAnsi="Verdana"/>
          <w:lang w:val="sq-AL"/>
        </w:rPr>
        <w:t>.</w:t>
      </w:r>
    </w:p>
    <w:p w14:paraId="31B94AFD" w14:textId="77777777" w:rsidR="00EB691E" w:rsidRPr="00B1741C" w:rsidRDefault="00EB691E" w:rsidP="00EB691E">
      <w:pPr>
        <w:tabs>
          <w:tab w:val="left" w:pos="567"/>
        </w:tabs>
        <w:spacing w:before="120"/>
        <w:ind w:left="567" w:hanging="567"/>
        <w:rPr>
          <w:rFonts w:ascii="Verdana" w:hAnsi="Verdana" w:cs="Arial"/>
          <w:sz w:val="22"/>
          <w:lang w:val="en-GB"/>
        </w:rPr>
      </w:pPr>
    </w:p>
    <w:tbl>
      <w:tblPr>
        <w:tblStyle w:val="Tabellenraster"/>
        <w:tblW w:w="8859" w:type="dxa"/>
        <w:tblInd w:w="208" w:type="dxa"/>
        <w:tblLook w:val="01E0" w:firstRow="1" w:lastRow="1" w:firstColumn="1" w:lastColumn="1" w:noHBand="0" w:noVBand="0"/>
      </w:tblPr>
      <w:tblGrid>
        <w:gridCol w:w="8859"/>
      </w:tblGrid>
      <w:tr w:rsidR="00EB691E" w:rsidRPr="00FC4C86" w14:paraId="76A0BFFF" w14:textId="77777777" w:rsidTr="00BA79D3">
        <w:tc>
          <w:tcPr>
            <w:tcW w:w="8859" w:type="dxa"/>
            <w:tcBorders>
              <w:bottom w:val="single" w:sz="4" w:space="0" w:color="auto"/>
            </w:tcBorders>
          </w:tcPr>
          <w:p w14:paraId="2C7E8A54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1741C">
              <w:rPr>
                <w:rFonts w:ascii="Verdana" w:hAnsi="Verdana"/>
                <w:b/>
                <w:sz w:val="20"/>
                <w:szCs w:val="20"/>
                <w:lang w:val="en-GB"/>
              </w:rPr>
              <w:t>Signature by the operator</w:t>
            </w:r>
          </w:p>
          <w:p w14:paraId="0D8D77C2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380CA5" w14:textId="77777777" w:rsidR="00EB691E" w:rsidRPr="00B1741C" w:rsidRDefault="00EB691E" w:rsidP="00BA79D3">
            <w:pPr>
              <w:pStyle w:val="TextzumAblauf"/>
              <w:tabs>
                <w:tab w:val="left" w:pos="6349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0C49CE24" w14:textId="77777777" w:rsidR="00EB691E" w:rsidRPr="00B1741C" w:rsidRDefault="00EB691E" w:rsidP="00BA79D3">
            <w:pPr>
              <w:pStyle w:val="TextzumAblauf"/>
              <w:tabs>
                <w:tab w:val="left" w:pos="3223"/>
                <w:tab w:val="left" w:pos="634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……………………………………………</w:t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……………………………………….</w:t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</w:t>
            </w:r>
          </w:p>
          <w:p w14:paraId="0675F766" w14:textId="77777777" w:rsidR="00EB691E" w:rsidRPr="00B1741C" w:rsidRDefault="00EB691E" w:rsidP="00BA79D3">
            <w:pPr>
              <w:pStyle w:val="TextzumAblauf"/>
              <w:tabs>
                <w:tab w:val="left" w:pos="3223"/>
                <w:tab w:val="left" w:pos="634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>Place/Date</w:t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Signature </w:t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Name and function </w:t>
            </w:r>
          </w:p>
        </w:tc>
      </w:tr>
    </w:tbl>
    <w:p w14:paraId="0FF27F78" w14:textId="77777777" w:rsidR="00EB691E" w:rsidRPr="00557F99" w:rsidRDefault="00EB691E" w:rsidP="00EB691E">
      <w:pPr>
        <w:spacing w:line="240" w:lineRule="auto"/>
        <w:jc w:val="both"/>
        <w:rPr>
          <w:rFonts w:ascii="Verdana" w:hAnsi="Verdana"/>
          <w:lang w:val="en-GB"/>
        </w:rPr>
      </w:pPr>
    </w:p>
    <w:p w14:paraId="6510CC5F" w14:textId="77777777" w:rsidR="00EB691E" w:rsidRPr="00B1741C" w:rsidRDefault="00EB691E" w:rsidP="00EB691E">
      <w:pPr>
        <w:spacing w:line="240" w:lineRule="auto"/>
        <w:ind w:left="284"/>
        <w:rPr>
          <w:rFonts w:ascii="Verdana" w:hAnsi="Verdana"/>
          <w:lang w:val="en-GB"/>
        </w:rPr>
      </w:pPr>
      <w:r w:rsidRPr="00B1741C">
        <w:rPr>
          <w:rFonts w:ascii="Verdana" w:hAnsi="Verdana"/>
          <w:b/>
          <w:lang w:val="en-GB"/>
        </w:rPr>
        <w:t>Send the completed document with attachments to</w:t>
      </w:r>
      <w:r w:rsidRPr="00B1741C">
        <w:rPr>
          <w:rFonts w:ascii="Verdana" w:hAnsi="Verdana"/>
          <w:lang w:val="en-GB"/>
        </w:rPr>
        <w:t xml:space="preserve">: </w:t>
      </w:r>
      <w:hyperlink r:id="rId11" w:history="1">
        <w:r w:rsidRPr="001040BD">
          <w:rPr>
            <w:rStyle w:val="Hyperlink"/>
            <w:rFonts w:ascii="Verdana" w:hAnsi="Verdana"/>
            <w:lang w:val="en-GB"/>
          </w:rPr>
          <w:t>international@bio-inspecta.ch</w:t>
        </w:r>
      </w:hyperlink>
    </w:p>
    <w:p w14:paraId="507D580A" w14:textId="77777777" w:rsidR="00EB691E" w:rsidRPr="00557F99" w:rsidRDefault="00EB691E" w:rsidP="00EB691E">
      <w:pPr>
        <w:rPr>
          <w:rFonts w:ascii="Verdana" w:hAnsi="Verdana"/>
          <w:lang w:val="en-GB"/>
        </w:rPr>
      </w:pPr>
    </w:p>
    <w:tbl>
      <w:tblPr>
        <w:tblStyle w:val="Tabellenraster"/>
        <w:tblW w:w="8859" w:type="dxa"/>
        <w:tblInd w:w="208" w:type="dxa"/>
        <w:tblLook w:val="01E0" w:firstRow="1" w:lastRow="1" w:firstColumn="1" w:lastColumn="1" w:noHBand="0" w:noVBand="0"/>
      </w:tblPr>
      <w:tblGrid>
        <w:gridCol w:w="8859"/>
      </w:tblGrid>
      <w:tr w:rsidR="00EB691E" w:rsidRPr="00B1741C" w14:paraId="45F3AD7F" w14:textId="77777777" w:rsidTr="00BA79D3">
        <w:tc>
          <w:tcPr>
            <w:tcW w:w="88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3A75750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B1741C">
              <w:rPr>
                <w:rFonts w:ascii="Verdana" w:hAnsi="Verdana"/>
                <w:b/>
                <w:sz w:val="20"/>
                <w:szCs w:val="20"/>
                <w:lang w:val="en-GB"/>
              </w:rPr>
              <w:t>Decision by certifier</w:t>
            </w:r>
            <w:r w:rsidRPr="00B1741C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: </w:t>
            </w:r>
          </w:p>
          <w:p w14:paraId="75CD968A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6B151D59" w14:textId="77777777" w:rsidR="00EB691E" w:rsidRDefault="00EB691E" w:rsidP="00BA79D3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  <w:r w:rsidRPr="000B591E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41C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color w:val="1B0989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0B591E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end"/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 xml:space="preserve"> Request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is </w:t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>approved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413CADB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65A0036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  <w:r w:rsidRPr="000B591E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1C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color w:val="1B0989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0B591E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end"/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 xml:space="preserve"> Request is rejected</w:t>
            </w:r>
          </w:p>
          <w:p w14:paraId="65C6EA7C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B1E9335" w14:textId="77777777" w:rsidR="00EB691E" w:rsidRPr="00B1741C" w:rsidRDefault="00EB691E" w:rsidP="00BA79D3">
            <w:pPr>
              <w:pStyle w:val="TextzumAblauf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1741C">
              <w:rPr>
                <w:rFonts w:ascii="Verdana" w:hAnsi="Verdana"/>
                <w:b/>
                <w:sz w:val="20"/>
                <w:szCs w:val="20"/>
                <w:lang w:val="en-GB"/>
              </w:rPr>
              <w:t>Explanation &amp; justification</w:t>
            </w:r>
          </w:p>
          <w:p w14:paraId="7F020AE7" w14:textId="77777777" w:rsidR="00EB691E" w:rsidRPr="005A13FB" w:rsidRDefault="00EB691E" w:rsidP="00BA79D3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0C693808" w14:textId="77777777" w:rsidR="00EB691E" w:rsidRPr="005A13FB" w:rsidRDefault="00EB691E" w:rsidP="00BA79D3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3B9744FA" w14:textId="77777777" w:rsidR="00EB691E" w:rsidRPr="005A13FB" w:rsidRDefault="00EB691E" w:rsidP="00BA79D3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353DFBE5" w14:textId="77777777" w:rsidR="00EB691E" w:rsidRPr="005A13FB" w:rsidRDefault="00EB691E" w:rsidP="00BA79D3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5F54833" w14:textId="77777777" w:rsidR="00EB691E" w:rsidRPr="0095474B" w:rsidRDefault="00EB691E" w:rsidP="00BA79D3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sz w:val="20"/>
                <w:szCs w:val="20"/>
                <w:lang w:val="en-GB"/>
              </w:rPr>
            </w:pP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5A13FB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4DDF955B" w14:textId="77777777" w:rsidR="00EB691E" w:rsidRPr="00557F99" w:rsidRDefault="00EB691E" w:rsidP="00BA79D3">
            <w:pPr>
              <w:pStyle w:val="TextzumAblauf"/>
              <w:tabs>
                <w:tab w:val="left" w:pos="3507"/>
              </w:tabs>
              <w:ind w:left="388" w:hanging="388"/>
              <w:rPr>
                <w:rFonts w:ascii="Verdana" w:hAnsi="Verdana"/>
                <w:sz w:val="20"/>
                <w:szCs w:val="20"/>
                <w:lang w:val="en-GB"/>
              </w:rPr>
            </w:pPr>
            <w:r w:rsidRPr="00557F99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………………………………………….</w:t>
            </w:r>
            <w:r w:rsidRPr="00557F99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……………………………………….</w:t>
            </w:r>
          </w:p>
          <w:p w14:paraId="1571B32E" w14:textId="77777777" w:rsidR="00EB691E" w:rsidRPr="00B1741C" w:rsidRDefault="00EB691E" w:rsidP="00BA79D3">
            <w:pPr>
              <w:pStyle w:val="TextzumAblauf"/>
              <w:tabs>
                <w:tab w:val="left" w:pos="3507"/>
              </w:tabs>
              <w:ind w:left="388" w:hanging="388"/>
              <w:rPr>
                <w:rFonts w:ascii="Verdana" w:hAnsi="Verdana"/>
                <w:sz w:val="20"/>
                <w:szCs w:val="20"/>
                <w:lang w:val="en-GB"/>
              </w:rPr>
            </w:pP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>Place/Date</w:t>
            </w:r>
            <w:r w:rsidRPr="00B1741C">
              <w:rPr>
                <w:rFonts w:ascii="Verdana" w:hAnsi="Verdana"/>
                <w:sz w:val="20"/>
                <w:szCs w:val="20"/>
                <w:lang w:val="en-GB"/>
              </w:rPr>
              <w:tab/>
              <w:t>Signature</w:t>
            </w:r>
          </w:p>
        </w:tc>
      </w:tr>
    </w:tbl>
    <w:p w14:paraId="3053CD69" w14:textId="77777777" w:rsidR="00EB691E" w:rsidRPr="00CA58AF" w:rsidRDefault="00EB691E" w:rsidP="00EB691E">
      <w:pPr>
        <w:pStyle w:val="berschrift5"/>
        <w:numPr>
          <w:ilvl w:val="0"/>
          <w:numId w:val="0"/>
        </w:numPr>
        <w:rPr>
          <w:rFonts w:ascii="Verdana" w:hAnsi="Verdana"/>
          <w:sz w:val="6"/>
          <w:szCs w:val="6"/>
          <w:lang w:val="en-GB"/>
        </w:rPr>
      </w:pPr>
    </w:p>
    <w:p w14:paraId="24A38C8C" w14:textId="756DEFE8" w:rsidR="00822CF4" w:rsidRPr="00EB691E" w:rsidRDefault="00822CF4" w:rsidP="00EB691E"/>
    <w:sectPr w:rsidR="00822CF4" w:rsidRPr="00EB691E" w:rsidSect="00FC46C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426" w:left="1418" w:header="720" w:footer="55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C984" w14:textId="77777777" w:rsidR="00F14D3F" w:rsidRDefault="00F14D3F">
      <w:r>
        <w:separator/>
      </w:r>
    </w:p>
  </w:endnote>
  <w:endnote w:type="continuationSeparator" w:id="0">
    <w:p w14:paraId="58AFE599" w14:textId="77777777" w:rsidR="00F14D3F" w:rsidRDefault="00F1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D42B" w14:textId="02C40D7B" w:rsidR="00FC46C1" w:rsidRPr="00557F99" w:rsidRDefault="000F51BF" w:rsidP="00FC46C1">
    <w:pPr>
      <w:pStyle w:val="Fuzeile"/>
      <w:pBdr>
        <w:top w:val="single" w:sz="4" w:space="1" w:color="auto"/>
      </w:pBdr>
      <w:tabs>
        <w:tab w:val="right" w:pos="9354"/>
        <w:tab w:val="right" w:pos="14459"/>
      </w:tabs>
      <w:rPr>
        <w:rFonts w:ascii="Verdana" w:hAnsi="Verdana"/>
        <w:b w:val="0"/>
        <w:color w:val="auto"/>
        <w:sz w:val="16"/>
        <w:szCs w:val="16"/>
        <w:lang w:val="en-US"/>
      </w:rPr>
    </w:pPr>
    <w:r>
      <w:rPr>
        <w:rFonts w:ascii="Verdana" w:hAnsi="Verdana"/>
        <w:b w:val="0"/>
        <w:color w:val="auto"/>
        <w:sz w:val="16"/>
        <w:szCs w:val="16"/>
        <w:lang w:val="en-US"/>
      </w:rPr>
      <w:t>24_5</w:t>
    </w:r>
    <w:r w:rsidR="00EB691E">
      <w:rPr>
        <w:rFonts w:ascii="Verdana" w:hAnsi="Verdana"/>
        <w:b w:val="0"/>
        <w:color w:val="auto"/>
        <w:sz w:val="16"/>
        <w:szCs w:val="16"/>
        <w:lang w:val="en-US"/>
      </w:rPr>
      <w:t>20</w:t>
    </w:r>
    <w:r>
      <w:rPr>
        <w:rFonts w:ascii="Verdana" w:hAnsi="Verdana"/>
        <w:b w:val="0"/>
        <w:color w:val="auto"/>
        <w:sz w:val="16"/>
        <w:szCs w:val="16"/>
        <w:lang w:val="en-US"/>
      </w:rPr>
      <w:t xml:space="preserve">EN </w:t>
    </w:r>
    <w:r w:rsidR="00FC46C1">
      <w:rPr>
        <w:rFonts w:ascii="Verdana" w:hAnsi="Verdana"/>
        <w:b w:val="0"/>
        <w:color w:val="auto"/>
        <w:sz w:val="16"/>
        <w:szCs w:val="16"/>
        <w:lang w:val="en-US"/>
      </w:rPr>
      <w:t>Approval Date:</w:t>
    </w:r>
    <w:r w:rsidR="00FC46C1" w:rsidRPr="00557F99">
      <w:rPr>
        <w:rFonts w:ascii="Verdana" w:hAnsi="Verdana"/>
        <w:b w:val="0"/>
        <w:color w:val="auto"/>
        <w:sz w:val="16"/>
        <w:szCs w:val="16"/>
        <w:lang w:val="en-US"/>
      </w:rPr>
      <w:t xml:space="preserve"> </w:t>
    </w:r>
    <w:sdt>
      <w:sdtPr>
        <w:rPr>
          <w:rFonts w:ascii="Verdana" w:hAnsi="Verdana"/>
          <w:b w:val="0"/>
          <w:color w:val="auto"/>
          <w:sz w:val="16"/>
          <w:szCs w:val="16"/>
          <w:lang w:val="en-GB"/>
        </w:rPr>
        <w:alias w:val="Approval Date"/>
        <w:tag w:val="Approval_x0020_Date"/>
        <w:id w:val="7802990"/>
        <w:dataBinding w:prefixMappings="xmlns:ns0='http://schemas.microsoft.com/office/2006/metadata/properties' xmlns:ns1='http://www.w3.org/2001/XMLSchema-instance' xmlns:ns2='http://schemas.microsoft.com/office/infopath/2007/PartnerControls' xmlns:ns3='cd8b5562-a256-474e-8cdb-a3a79533ac8a' xmlns:ns4='3a9a3197-889f-4cac-ad32-4340846221ce' " w:xpath="/ns0:properties[1]/documentManagement[1]/ns4:Approval_x0020_Date[1]" w:storeItemID="{65736563-A16E-4E19-8462-998888AEBA0B}"/>
        <w:text/>
      </w:sdtPr>
      <w:sdtEndPr/>
      <w:sdtContent>
        <w:r w:rsidR="005221AC">
          <w:rPr>
            <w:rFonts w:ascii="Verdana" w:hAnsi="Verdana"/>
            <w:b w:val="0"/>
            <w:color w:val="auto"/>
            <w:sz w:val="16"/>
            <w:szCs w:val="16"/>
            <w:lang w:val="en-GB"/>
          </w:rPr>
          <w:t>04.06.2021 11:53:25</w:t>
        </w:r>
      </w:sdtContent>
    </w:sdt>
    <w:r w:rsidR="00FC46C1" w:rsidRPr="00557F99">
      <w:rPr>
        <w:rFonts w:ascii="Verdana" w:hAnsi="Verdana"/>
        <w:b w:val="0"/>
        <w:color w:val="auto"/>
        <w:sz w:val="16"/>
        <w:szCs w:val="16"/>
        <w:lang w:val="en-US"/>
      </w:rPr>
      <w:tab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Page 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PAGE </w:instrTex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FC46C1">
      <w:rPr>
        <w:rFonts w:ascii="Verdana" w:hAnsi="Verdana"/>
        <w:b w:val="0"/>
        <w:color w:val="auto"/>
        <w:sz w:val="16"/>
        <w:szCs w:val="16"/>
      </w:rPr>
      <w:t>1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end"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 of 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="00FC46C1"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NUMPAGES </w:instrTex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FC46C1">
      <w:rPr>
        <w:rFonts w:ascii="Verdana" w:hAnsi="Verdana"/>
        <w:b w:val="0"/>
        <w:color w:val="auto"/>
        <w:sz w:val="16"/>
        <w:szCs w:val="16"/>
      </w:rPr>
      <w:t>2</w:t>
    </w:r>
    <w:r w:rsidR="00FC46C1" w:rsidRPr="00A41643">
      <w:rPr>
        <w:rFonts w:ascii="Verdana" w:hAnsi="Verdana"/>
        <w:b w:val="0"/>
        <w:color w:val="auto"/>
        <w:sz w:val="16"/>
        <w:szCs w:val="16"/>
      </w:rPr>
      <w:fldChar w:fldCharType="end"/>
    </w:r>
  </w:p>
  <w:p w14:paraId="360A569C" w14:textId="77777777" w:rsidR="00FC46C1" w:rsidRDefault="00FC46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CA0" w14:textId="3202FEC8" w:rsidR="00F14D3F" w:rsidRPr="00557F99" w:rsidRDefault="00F14D3F" w:rsidP="00833975">
    <w:pPr>
      <w:pStyle w:val="Fuzeile"/>
      <w:pBdr>
        <w:top w:val="single" w:sz="4" w:space="1" w:color="auto"/>
      </w:pBdr>
      <w:tabs>
        <w:tab w:val="right" w:pos="9354"/>
        <w:tab w:val="right" w:pos="14459"/>
      </w:tabs>
      <w:rPr>
        <w:rFonts w:ascii="Verdana" w:hAnsi="Verdana"/>
        <w:b w:val="0"/>
        <w:color w:val="auto"/>
        <w:sz w:val="16"/>
        <w:szCs w:val="16"/>
        <w:lang w:val="en-US"/>
      </w:rPr>
    </w:pPr>
    <w:r w:rsidRPr="00557F99">
      <w:rPr>
        <w:rFonts w:ascii="Verdana" w:hAnsi="Verdana"/>
        <w:b w:val="0"/>
        <w:color w:val="auto"/>
        <w:sz w:val="16"/>
        <w:szCs w:val="16"/>
        <w:lang w:val="en-US"/>
      </w:rPr>
      <w:t>2</w:t>
    </w:r>
    <w:r>
      <w:rPr>
        <w:rFonts w:ascii="Verdana" w:hAnsi="Verdana"/>
        <w:b w:val="0"/>
        <w:color w:val="auto"/>
        <w:sz w:val="16"/>
        <w:szCs w:val="16"/>
        <w:lang w:val="en-US"/>
      </w:rPr>
      <w:t>4_51X</w:t>
    </w:r>
    <w:r w:rsidR="000B5B82">
      <w:rPr>
        <w:rFonts w:ascii="Verdana" w:hAnsi="Verdana"/>
        <w:b w:val="0"/>
        <w:color w:val="auto"/>
        <w:sz w:val="16"/>
        <w:szCs w:val="16"/>
        <w:lang w:val="en-US"/>
      </w:rPr>
      <w:t>3</w:t>
    </w:r>
    <w:r w:rsidRPr="00557F99">
      <w:rPr>
        <w:rFonts w:ascii="Verdana" w:hAnsi="Verdana"/>
        <w:b w:val="0"/>
        <w:color w:val="auto"/>
        <w:sz w:val="16"/>
        <w:szCs w:val="16"/>
        <w:lang w:val="en-US"/>
      </w:rPr>
      <w:t xml:space="preserve">EN / Approval Date: </w:t>
    </w:r>
    <w:sdt>
      <w:sdtPr>
        <w:rPr>
          <w:rFonts w:ascii="Verdana" w:hAnsi="Verdana"/>
          <w:b w:val="0"/>
          <w:color w:val="auto"/>
          <w:sz w:val="16"/>
          <w:szCs w:val="16"/>
          <w:lang w:val="en-GB"/>
        </w:rPr>
        <w:alias w:val="Approval Date"/>
        <w:tag w:val="Approval_x0020_Date"/>
        <w:id w:val="1861167033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a3a92c2-5b66-438a-8f41-3b89dc0acde0' " w:xpath="/ns0:properties[1]/documentManagement[1]/ns4:Approval_x0020_Date[1]" w:storeItemID="{65736563-A16E-4E19-8462-998888AEBA0B}"/>
        <w:text/>
      </w:sdtPr>
      <w:sdtEndPr/>
      <w:sdtContent>
        <w:r>
          <w:rPr>
            <w:rFonts w:ascii="Verdana" w:hAnsi="Verdana"/>
            <w:b w:val="0"/>
            <w:color w:val="auto"/>
            <w:sz w:val="16"/>
            <w:szCs w:val="16"/>
            <w:lang w:val="en-GB"/>
          </w:rPr>
          <w:t>DRAFT 0</w:t>
        </w:r>
        <w:r w:rsidR="000B5B82">
          <w:rPr>
            <w:rFonts w:ascii="Verdana" w:hAnsi="Verdana"/>
            <w:b w:val="0"/>
            <w:color w:val="auto"/>
            <w:sz w:val="16"/>
            <w:szCs w:val="16"/>
            <w:lang w:val="en-GB"/>
          </w:rPr>
          <w:t>6</w:t>
        </w:r>
        <w:r>
          <w:rPr>
            <w:rFonts w:ascii="Verdana" w:hAnsi="Verdana"/>
            <w:b w:val="0"/>
            <w:color w:val="auto"/>
            <w:sz w:val="16"/>
            <w:szCs w:val="16"/>
            <w:lang w:val="en-GB"/>
          </w:rPr>
          <w:t>.06.2018</w:t>
        </w:r>
      </w:sdtContent>
    </w:sdt>
    <w:r w:rsidRPr="00557F99">
      <w:rPr>
        <w:rFonts w:ascii="Verdana" w:hAnsi="Verdana"/>
        <w:b w:val="0"/>
        <w:color w:val="auto"/>
        <w:sz w:val="16"/>
        <w:szCs w:val="16"/>
        <w:lang w:val="en-US"/>
      </w:rPr>
      <w:tab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Page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PAGE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15325C">
      <w:rPr>
        <w:rFonts w:ascii="Verdana" w:hAnsi="Verdana"/>
        <w:b w:val="0"/>
        <w:noProof/>
        <w:color w:val="auto"/>
        <w:sz w:val="16"/>
        <w:szCs w:val="16"/>
        <w:lang w:val="en-US"/>
      </w:rPr>
      <w:t>1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 of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NUMPAGES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15325C">
      <w:rPr>
        <w:rFonts w:ascii="Verdana" w:hAnsi="Verdana"/>
        <w:b w:val="0"/>
        <w:noProof/>
        <w:color w:val="auto"/>
        <w:sz w:val="16"/>
        <w:szCs w:val="16"/>
        <w:lang w:val="en-US"/>
      </w:rPr>
      <w:t>2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207A" w14:textId="77777777" w:rsidR="00F14D3F" w:rsidRDefault="00F14D3F">
      <w:r>
        <w:separator/>
      </w:r>
    </w:p>
  </w:footnote>
  <w:footnote w:type="continuationSeparator" w:id="0">
    <w:p w14:paraId="537E5DE3" w14:textId="77777777" w:rsidR="00F14D3F" w:rsidRDefault="00F1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A96" w14:textId="11585BAF" w:rsidR="00FC46C1" w:rsidRDefault="00FC46C1" w:rsidP="00FC46C1">
    <w:pPr>
      <w:tabs>
        <w:tab w:val="right" w:pos="9354"/>
      </w:tabs>
      <w:rPr>
        <w:rFonts w:ascii="Verdana" w:hAnsi="Verdana"/>
        <w:color w:val="auto"/>
        <w:szCs w:val="22"/>
        <w:lang w:val="en-GB"/>
      </w:rPr>
    </w:pPr>
    <w:r w:rsidRPr="00557F99">
      <w:rPr>
        <w:rFonts w:ascii="Verdana" w:hAnsi="Verdana"/>
        <w:noProof/>
        <w:sz w:val="22"/>
        <w:szCs w:val="22"/>
        <w:lang w:eastAsia="de-CH"/>
      </w:rPr>
      <w:drawing>
        <wp:anchor distT="0" distB="0" distL="114300" distR="114300" simplePos="0" relativeHeight="251663872" behindDoc="1" locked="0" layoutInCell="1" allowOverlap="1" wp14:anchorId="05C1FB28" wp14:editId="7312720B">
          <wp:simplePos x="0" y="0"/>
          <wp:positionH relativeFrom="margin">
            <wp:posOffset>66675</wp:posOffset>
          </wp:positionH>
          <wp:positionV relativeFrom="paragraph">
            <wp:posOffset>-76200</wp:posOffset>
          </wp:positionV>
          <wp:extent cx="1289685" cy="464185"/>
          <wp:effectExtent l="0" t="0" r="5715" b="0"/>
          <wp:wrapTight wrapText="bothSides">
            <wp:wrapPolygon edited="0">
              <wp:start x="0" y="0"/>
              <wp:lineTo x="0" y="20389"/>
              <wp:lineTo x="21377" y="20389"/>
              <wp:lineTo x="21377" y="0"/>
              <wp:lineTo x="0" y="0"/>
            </wp:wrapPolygon>
          </wp:wrapTight>
          <wp:docPr id="2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E1DA0" w14:textId="29620D5F" w:rsidR="00FC46C1" w:rsidRDefault="00FC46C1" w:rsidP="00EB691E">
    <w:pPr>
      <w:tabs>
        <w:tab w:val="right" w:pos="9354"/>
      </w:tabs>
      <w:ind w:firstLine="5672"/>
      <w:jc w:val="right"/>
      <w:rPr>
        <w:rFonts w:ascii="Verdana" w:hAnsi="Verdana"/>
        <w:b/>
        <w:szCs w:val="22"/>
        <w:lang w:val="en-GB"/>
      </w:rPr>
    </w:pPr>
    <w:r w:rsidRPr="00557F99">
      <w:rPr>
        <w:rFonts w:ascii="Verdana" w:hAnsi="Verdana"/>
        <w:noProof/>
        <w:sz w:val="22"/>
        <w:szCs w:val="22"/>
        <w:lang w:eastAsia="de-CH"/>
      </w:rPr>
      <w:drawing>
        <wp:anchor distT="0" distB="0" distL="114300" distR="114300" simplePos="0" relativeHeight="251661824" behindDoc="1" locked="0" layoutInCell="1" allowOverlap="1" wp14:anchorId="14413CC1" wp14:editId="5313FE96">
          <wp:simplePos x="0" y="0"/>
          <wp:positionH relativeFrom="margin">
            <wp:posOffset>-4391025</wp:posOffset>
          </wp:positionH>
          <wp:positionV relativeFrom="paragraph">
            <wp:posOffset>379730</wp:posOffset>
          </wp:positionV>
          <wp:extent cx="1289685" cy="464185"/>
          <wp:effectExtent l="0" t="0" r="5715" b="0"/>
          <wp:wrapTight wrapText="bothSides">
            <wp:wrapPolygon edited="0">
              <wp:start x="0" y="0"/>
              <wp:lineTo x="0" y="20389"/>
              <wp:lineTo x="21377" y="20389"/>
              <wp:lineTo x="21377" y="0"/>
              <wp:lineTo x="0" y="0"/>
            </wp:wrapPolygon>
          </wp:wrapTight>
          <wp:docPr id="1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  <w:szCs w:val="22"/>
        <w:lang w:val="en-GB"/>
      </w:rPr>
      <w:t xml:space="preserve"> 24_5</w:t>
    </w:r>
    <w:r w:rsidR="00EB691E">
      <w:rPr>
        <w:rFonts w:ascii="Verdana" w:hAnsi="Verdana"/>
        <w:color w:val="auto"/>
        <w:szCs w:val="22"/>
        <w:lang w:val="en-GB"/>
      </w:rPr>
      <w:t>20</w:t>
    </w:r>
    <w:r w:rsidRPr="00557F99">
      <w:rPr>
        <w:rFonts w:ascii="Verdana" w:hAnsi="Verdana"/>
        <w:color w:val="auto"/>
        <w:szCs w:val="22"/>
        <w:lang w:val="en-GB"/>
      </w:rPr>
      <w:t>EN</w:t>
    </w:r>
  </w:p>
  <w:p w14:paraId="3B34A5B9" w14:textId="1E85951F" w:rsidR="00FC46C1" w:rsidRPr="00FC46C1" w:rsidRDefault="00EB691E" w:rsidP="00EB691E">
    <w:pPr>
      <w:pStyle w:val="Kopfzeile"/>
      <w:ind w:left="2836"/>
      <w:jc w:val="right"/>
      <w:rPr>
        <w:lang w:val="en-US"/>
      </w:rPr>
    </w:pPr>
    <w:r w:rsidRPr="00557F99">
      <w:rPr>
        <w:rFonts w:ascii="Verdana" w:hAnsi="Verdana"/>
        <w:b w:val="0"/>
        <w:color w:val="auto"/>
        <w:lang w:val="en-US"/>
      </w:rPr>
      <w:t xml:space="preserve">Request </w:t>
    </w:r>
    <w:r>
      <w:rPr>
        <w:rFonts w:ascii="Verdana" w:hAnsi="Verdana"/>
        <w:b w:val="0"/>
        <w:color w:val="auto"/>
        <w:lang w:val="en-US"/>
      </w:rPr>
      <w:t>to purchase animals from non-organic units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C9D" w14:textId="74B25207" w:rsidR="00F14D3F" w:rsidRPr="00557F99" w:rsidRDefault="00F14D3F" w:rsidP="00557F99">
    <w:pPr>
      <w:tabs>
        <w:tab w:val="right" w:pos="9354"/>
      </w:tabs>
      <w:rPr>
        <w:rFonts w:ascii="Verdana" w:hAnsi="Verdana"/>
        <w:b/>
        <w:szCs w:val="22"/>
        <w:lang w:val="en-GB"/>
      </w:rPr>
    </w:pPr>
    <w:r w:rsidRPr="00557F99">
      <w:rPr>
        <w:rFonts w:ascii="Verdana" w:hAnsi="Verdana"/>
        <w:noProof/>
        <w:sz w:val="22"/>
        <w:szCs w:val="22"/>
        <w:lang w:eastAsia="de-CH"/>
      </w:rPr>
      <w:drawing>
        <wp:anchor distT="0" distB="0" distL="114300" distR="114300" simplePos="0" relativeHeight="251659776" behindDoc="1" locked="0" layoutInCell="1" allowOverlap="1" wp14:anchorId="24A38CA5" wp14:editId="24A38CA6">
          <wp:simplePos x="0" y="0"/>
          <wp:positionH relativeFrom="margin">
            <wp:posOffset>17449</wp:posOffset>
          </wp:positionH>
          <wp:positionV relativeFrom="paragraph">
            <wp:posOffset>8034</wp:posOffset>
          </wp:positionV>
          <wp:extent cx="1289685" cy="464185"/>
          <wp:effectExtent l="0" t="0" r="5715" b="0"/>
          <wp:wrapTight wrapText="bothSides">
            <wp:wrapPolygon edited="0">
              <wp:start x="0" y="0"/>
              <wp:lineTo x="0" y="20389"/>
              <wp:lineTo x="21377" y="20389"/>
              <wp:lineTo x="21377" y="0"/>
              <wp:lineTo x="0" y="0"/>
            </wp:wrapPolygon>
          </wp:wrapTight>
          <wp:docPr id="8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5F">
      <w:rPr>
        <w:rFonts w:ascii="Verdana" w:hAnsi="Verdana"/>
        <w:color w:val="7F7F7F"/>
        <w:sz w:val="16"/>
        <w:lang w:val="en-US"/>
      </w:rPr>
      <w:br/>
    </w:r>
    <w:r w:rsidRPr="00557F99">
      <w:rPr>
        <w:color w:val="7F7F7F"/>
        <w:sz w:val="16"/>
        <w:lang w:val="en-US"/>
      </w:rPr>
      <w:tab/>
    </w:r>
    <w:r>
      <w:rPr>
        <w:rFonts w:ascii="Verdana" w:hAnsi="Verdana"/>
        <w:color w:val="auto"/>
        <w:szCs w:val="22"/>
        <w:lang w:val="en-GB"/>
      </w:rPr>
      <w:t>24_51</w:t>
    </w:r>
    <w:r w:rsidR="00217306">
      <w:rPr>
        <w:rFonts w:ascii="Verdana" w:hAnsi="Verdana"/>
        <w:color w:val="auto"/>
        <w:szCs w:val="22"/>
        <w:lang w:val="en-GB"/>
      </w:rPr>
      <w:t>8</w:t>
    </w:r>
    <w:r w:rsidRPr="00557F99">
      <w:rPr>
        <w:rFonts w:ascii="Verdana" w:hAnsi="Verdana"/>
        <w:color w:val="auto"/>
        <w:szCs w:val="22"/>
        <w:lang w:val="en-GB"/>
      </w:rPr>
      <w:t>EN</w:t>
    </w:r>
  </w:p>
  <w:p w14:paraId="24A38C9F" w14:textId="750C6FEF" w:rsidR="00F14D3F" w:rsidRPr="00557F99" w:rsidRDefault="00F14D3F" w:rsidP="009D39E1">
    <w:pPr>
      <w:pStyle w:val="Kopfzeile"/>
      <w:tabs>
        <w:tab w:val="right" w:pos="9354"/>
      </w:tabs>
      <w:spacing w:line="240" w:lineRule="auto"/>
      <w:rPr>
        <w:color w:val="7F7F7F"/>
        <w:sz w:val="6"/>
        <w:szCs w:val="6"/>
        <w:lang w:val="en-US"/>
      </w:rPr>
    </w:pPr>
    <w:r w:rsidRPr="00557F99">
      <w:rPr>
        <w:rFonts w:ascii="Verdana" w:hAnsi="Verdana"/>
        <w:b w:val="0"/>
        <w:szCs w:val="22"/>
        <w:lang w:val="en-GB"/>
      </w:rPr>
      <w:tab/>
    </w:r>
    <w:r w:rsidR="00D16193">
      <w:rPr>
        <w:rFonts w:ascii="Verdana" w:hAnsi="Verdana"/>
        <w:b w:val="0"/>
        <w:szCs w:val="22"/>
        <w:lang w:val="en-GB"/>
      </w:rPr>
      <w:t>b</w:t>
    </w:r>
    <w:proofErr w:type="spellStart"/>
    <w:r w:rsidR="00D16193">
      <w:rPr>
        <w:rFonts w:ascii="Verdana" w:hAnsi="Verdana"/>
        <w:b w:val="0"/>
        <w:color w:val="auto"/>
        <w:lang w:val="en-US"/>
      </w:rPr>
      <w:t>i</w:t>
    </w:r>
    <w:proofErr w:type="spellEnd"/>
    <w:r w:rsidR="00D16193">
      <w:rPr>
        <w:rFonts w:ascii="Verdana" w:hAnsi="Verdana"/>
        <w:b w:val="0"/>
        <w:color w:val="auto"/>
        <w:lang w:val="en-US"/>
      </w:rPr>
      <w:t>-OS r</w:t>
    </w:r>
    <w:r w:rsidRPr="00557F99">
      <w:rPr>
        <w:rFonts w:ascii="Verdana" w:hAnsi="Verdana"/>
        <w:b w:val="0"/>
        <w:color w:val="auto"/>
        <w:lang w:val="en-US"/>
      </w:rPr>
      <w:t xml:space="preserve">equest for the </w:t>
    </w:r>
    <w:r w:rsidR="00CE5F6B">
      <w:rPr>
        <w:rFonts w:ascii="Verdana" w:hAnsi="Verdana"/>
        <w:b w:val="0"/>
        <w:color w:val="auto"/>
        <w:lang w:val="en-US"/>
      </w:rPr>
      <w:t xml:space="preserve">purchase of </w:t>
    </w:r>
    <w:r w:rsidR="002232D2">
      <w:rPr>
        <w:rFonts w:ascii="Verdana" w:hAnsi="Verdana"/>
        <w:b w:val="0"/>
        <w:color w:val="auto"/>
        <w:lang w:val="en-US"/>
      </w:rPr>
      <w:t>wax</w:t>
    </w:r>
    <w:r w:rsidR="008552DB">
      <w:rPr>
        <w:rFonts w:ascii="Verdana" w:hAnsi="Verdana"/>
        <w:b w:val="0"/>
        <w:color w:val="auto"/>
        <w:lang w:val="en-US"/>
      </w:rPr>
      <w:t xml:space="preserve"> from non-organic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65pt;height:12.6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D16BD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67A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A8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2AE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4F2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CEED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2AF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22B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041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EC6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D2700"/>
    <w:multiLevelType w:val="hybridMultilevel"/>
    <w:tmpl w:val="C9F2F9F6"/>
    <w:lvl w:ilvl="0" w:tplc="E50A424C">
      <w:start w:val="4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BC71612"/>
    <w:multiLevelType w:val="hybridMultilevel"/>
    <w:tmpl w:val="C17EB7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702E9"/>
    <w:multiLevelType w:val="singleLevel"/>
    <w:tmpl w:val="078E21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3D3310E"/>
    <w:multiLevelType w:val="hybridMultilevel"/>
    <w:tmpl w:val="5776B42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01144"/>
    <w:multiLevelType w:val="hybridMultilevel"/>
    <w:tmpl w:val="595C94B4"/>
    <w:lvl w:ilvl="0" w:tplc="C6D68686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524D3"/>
    <w:multiLevelType w:val="multilevel"/>
    <w:tmpl w:val="765074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DB854BE"/>
    <w:multiLevelType w:val="hybridMultilevel"/>
    <w:tmpl w:val="9C48ED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85105"/>
    <w:multiLevelType w:val="hybridMultilevel"/>
    <w:tmpl w:val="649AE79A"/>
    <w:lvl w:ilvl="0" w:tplc="1CDEC2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E72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9" w15:restartNumberingAfterBreak="0">
    <w:nsid w:val="32AB0ECA"/>
    <w:multiLevelType w:val="hybridMultilevel"/>
    <w:tmpl w:val="7AA0A746"/>
    <w:lvl w:ilvl="0" w:tplc="5A18D0FE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4307"/>
    <w:multiLevelType w:val="hybridMultilevel"/>
    <w:tmpl w:val="30360176"/>
    <w:lvl w:ilvl="0" w:tplc="BC0229DE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4BC0"/>
    <w:multiLevelType w:val="multilevel"/>
    <w:tmpl w:val="756E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24DDB"/>
    <w:multiLevelType w:val="hybridMultilevel"/>
    <w:tmpl w:val="659EF26E"/>
    <w:lvl w:ilvl="0" w:tplc="E8A0CE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104B"/>
    <w:multiLevelType w:val="multilevel"/>
    <w:tmpl w:val="336ABE0A"/>
    <w:lvl w:ilvl="0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C050B"/>
    <w:multiLevelType w:val="hybridMultilevel"/>
    <w:tmpl w:val="3B0CAE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B3B25"/>
    <w:multiLevelType w:val="hybridMultilevel"/>
    <w:tmpl w:val="756E63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4383E"/>
    <w:multiLevelType w:val="hybridMultilevel"/>
    <w:tmpl w:val="C4686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8ED"/>
    <w:multiLevelType w:val="singleLevel"/>
    <w:tmpl w:val="B0100C4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4F0548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1F798E"/>
    <w:multiLevelType w:val="hybridMultilevel"/>
    <w:tmpl w:val="3530B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57634"/>
    <w:multiLevelType w:val="hybridMultilevel"/>
    <w:tmpl w:val="FDBCCB5C"/>
    <w:lvl w:ilvl="0" w:tplc="128CC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2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C1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42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D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84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4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A0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87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8020394"/>
    <w:multiLevelType w:val="hybridMultilevel"/>
    <w:tmpl w:val="8DBE33A6"/>
    <w:lvl w:ilvl="0" w:tplc="BE52E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BA0AE4"/>
    <w:multiLevelType w:val="hybridMultilevel"/>
    <w:tmpl w:val="17F09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A06AE"/>
    <w:multiLevelType w:val="singleLevel"/>
    <w:tmpl w:val="078E21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0635B39"/>
    <w:multiLevelType w:val="hybridMultilevel"/>
    <w:tmpl w:val="FA60EF9A"/>
    <w:lvl w:ilvl="0" w:tplc="971445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B12AA"/>
    <w:multiLevelType w:val="hybridMultilevel"/>
    <w:tmpl w:val="497A437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134AB"/>
    <w:multiLevelType w:val="hybridMultilevel"/>
    <w:tmpl w:val="632CF9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12"/>
  </w:num>
  <w:num w:numId="5">
    <w:abstractNumId w:val="18"/>
  </w:num>
  <w:num w:numId="6">
    <w:abstractNumId w:val="27"/>
  </w:num>
  <w:num w:numId="7">
    <w:abstractNumId w:val="24"/>
  </w:num>
  <w:num w:numId="8">
    <w:abstractNumId w:val="35"/>
  </w:num>
  <w:num w:numId="9">
    <w:abstractNumId w:val="25"/>
  </w:num>
  <w:num w:numId="10">
    <w:abstractNumId w:val="21"/>
  </w:num>
  <w:num w:numId="11">
    <w:abstractNumId w:val="22"/>
  </w:num>
  <w:num w:numId="12">
    <w:abstractNumId w:val="11"/>
  </w:num>
  <w:num w:numId="13">
    <w:abstractNumId w:val="19"/>
  </w:num>
  <w:num w:numId="14">
    <w:abstractNumId w:val="14"/>
  </w:num>
  <w:num w:numId="15">
    <w:abstractNumId w:val="23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34"/>
  </w:num>
  <w:num w:numId="29">
    <w:abstractNumId w:val="30"/>
  </w:num>
  <w:num w:numId="30">
    <w:abstractNumId w:val="17"/>
  </w:num>
  <w:num w:numId="31">
    <w:abstractNumId w:val="31"/>
  </w:num>
  <w:num w:numId="32">
    <w:abstractNumId w:val="32"/>
  </w:num>
  <w:num w:numId="33">
    <w:abstractNumId w:val="13"/>
  </w:num>
  <w:num w:numId="34">
    <w:abstractNumId w:val="29"/>
  </w:num>
  <w:num w:numId="35">
    <w:abstractNumId w:val="26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9C"/>
    <w:rsid w:val="00005394"/>
    <w:rsid w:val="00012999"/>
    <w:rsid w:val="00022396"/>
    <w:rsid w:val="00031F5A"/>
    <w:rsid w:val="00037986"/>
    <w:rsid w:val="00074A0B"/>
    <w:rsid w:val="00081561"/>
    <w:rsid w:val="00092019"/>
    <w:rsid w:val="00092EAF"/>
    <w:rsid w:val="000A3721"/>
    <w:rsid w:val="000A688F"/>
    <w:rsid w:val="000B591E"/>
    <w:rsid w:val="000B5B82"/>
    <w:rsid w:val="000F10CA"/>
    <w:rsid w:val="000F51BF"/>
    <w:rsid w:val="00140995"/>
    <w:rsid w:val="0015325C"/>
    <w:rsid w:val="00155DFB"/>
    <w:rsid w:val="00156D9E"/>
    <w:rsid w:val="001C0889"/>
    <w:rsid w:val="001C6EEA"/>
    <w:rsid w:val="001E57D1"/>
    <w:rsid w:val="001E798B"/>
    <w:rsid w:val="0021056D"/>
    <w:rsid w:val="00217306"/>
    <w:rsid w:val="00220E2A"/>
    <w:rsid w:val="00221820"/>
    <w:rsid w:val="002232D2"/>
    <w:rsid w:val="00230C9B"/>
    <w:rsid w:val="002452B1"/>
    <w:rsid w:val="00257A5B"/>
    <w:rsid w:val="002829CA"/>
    <w:rsid w:val="00283B0E"/>
    <w:rsid w:val="002D78BB"/>
    <w:rsid w:val="002E7C63"/>
    <w:rsid w:val="002F4FA4"/>
    <w:rsid w:val="003307A4"/>
    <w:rsid w:val="00342FD3"/>
    <w:rsid w:val="00376C0C"/>
    <w:rsid w:val="00382EED"/>
    <w:rsid w:val="00386F63"/>
    <w:rsid w:val="003D77D2"/>
    <w:rsid w:val="003E0202"/>
    <w:rsid w:val="003F7AC5"/>
    <w:rsid w:val="0040569C"/>
    <w:rsid w:val="00415976"/>
    <w:rsid w:val="0044328F"/>
    <w:rsid w:val="00475CCB"/>
    <w:rsid w:val="004822B5"/>
    <w:rsid w:val="0048708F"/>
    <w:rsid w:val="004C1C44"/>
    <w:rsid w:val="004E47C6"/>
    <w:rsid w:val="004E4E53"/>
    <w:rsid w:val="004E720C"/>
    <w:rsid w:val="004E75CD"/>
    <w:rsid w:val="004F74AB"/>
    <w:rsid w:val="005221AC"/>
    <w:rsid w:val="00532552"/>
    <w:rsid w:val="0053593C"/>
    <w:rsid w:val="005507C8"/>
    <w:rsid w:val="00553B7C"/>
    <w:rsid w:val="00557F99"/>
    <w:rsid w:val="00564C68"/>
    <w:rsid w:val="00570F40"/>
    <w:rsid w:val="00586C70"/>
    <w:rsid w:val="00592CC6"/>
    <w:rsid w:val="005A2EF2"/>
    <w:rsid w:val="005E60E8"/>
    <w:rsid w:val="006237A2"/>
    <w:rsid w:val="00633F64"/>
    <w:rsid w:val="0064211C"/>
    <w:rsid w:val="0065375D"/>
    <w:rsid w:val="0065730F"/>
    <w:rsid w:val="006843A7"/>
    <w:rsid w:val="00695A20"/>
    <w:rsid w:val="006B50D5"/>
    <w:rsid w:val="006B5D48"/>
    <w:rsid w:val="006C2923"/>
    <w:rsid w:val="006E2BF9"/>
    <w:rsid w:val="006F164D"/>
    <w:rsid w:val="006F473F"/>
    <w:rsid w:val="00703A48"/>
    <w:rsid w:val="00740E6A"/>
    <w:rsid w:val="00754DA9"/>
    <w:rsid w:val="00781530"/>
    <w:rsid w:val="007C2F79"/>
    <w:rsid w:val="007C48CC"/>
    <w:rsid w:val="007C6B0C"/>
    <w:rsid w:val="007D4662"/>
    <w:rsid w:val="007F7284"/>
    <w:rsid w:val="008079AC"/>
    <w:rsid w:val="00822CF4"/>
    <w:rsid w:val="00833975"/>
    <w:rsid w:val="00837B77"/>
    <w:rsid w:val="008526D7"/>
    <w:rsid w:val="008552DB"/>
    <w:rsid w:val="00863B76"/>
    <w:rsid w:val="00863CB2"/>
    <w:rsid w:val="0086416C"/>
    <w:rsid w:val="00877CF6"/>
    <w:rsid w:val="0089647A"/>
    <w:rsid w:val="008A2787"/>
    <w:rsid w:val="008C101A"/>
    <w:rsid w:val="008C727C"/>
    <w:rsid w:val="008E635F"/>
    <w:rsid w:val="00906246"/>
    <w:rsid w:val="009354FC"/>
    <w:rsid w:val="0095474B"/>
    <w:rsid w:val="00961406"/>
    <w:rsid w:val="00974C39"/>
    <w:rsid w:val="009B726C"/>
    <w:rsid w:val="009C575B"/>
    <w:rsid w:val="009D28C8"/>
    <w:rsid w:val="009D29A0"/>
    <w:rsid w:val="009D39E1"/>
    <w:rsid w:val="009D6AF2"/>
    <w:rsid w:val="00A06C3C"/>
    <w:rsid w:val="00A10E66"/>
    <w:rsid w:val="00A425E4"/>
    <w:rsid w:val="00A53DFD"/>
    <w:rsid w:val="00A64E53"/>
    <w:rsid w:val="00A83FF9"/>
    <w:rsid w:val="00A91F46"/>
    <w:rsid w:val="00A97967"/>
    <w:rsid w:val="00AC00BE"/>
    <w:rsid w:val="00AC6D48"/>
    <w:rsid w:val="00AD79CC"/>
    <w:rsid w:val="00B13F4E"/>
    <w:rsid w:val="00B1741C"/>
    <w:rsid w:val="00B22942"/>
    <w:rsid w:val="00B34B4E"/>
    <w:rsid w:val="00B449C5"/>
    <w:rsid w:val="00B55F92"/>
    <w:rsid w:val="00B57E26"/>
    <w:rsid w:val="00B6774D"/>
    <w:rsid w:val="00BC2AA1"/>
    <w:rsid w:val="00BC2EE3"/>
    <w:rsid w:val="00BC5659"/>
    <w:rsid w:val="00BD3879"/>
    <w:rsid w:val="00BE6100"/>
    <w:rsid w:val="00BF246D"/>
    <w:rsid w:val="00C3108D"/>
    <w:rsid w:val="00C35597"/>
    <w:rsid w:val="00C41381"/>
    <w:rsid w:val="00C61F07"/>
    <w:rsid w:val="00CA1C1F"/>
    <w:rsid w:val="00CA58AF"/>
    <w:rsid w:val="00CD4BF7"/>
    <w:rsid w:val="00CE5F6B"/>
    <w:rsid w:val="00CE7179"/>
    <w:rsid w:val="00CF31B4"/>
    <w:rsid w:val="00D16193"/>
    <w:rsid w:val="00D162FC"/>
    <w:rsid w:val="00D23BC9"/>
    <w:rsid w:val="00D30081"/>
    <w:rsid w:val="00D33D75"/>
    <w:rsid w:val="00D52BBE"/>
    <w:rsid w:val="00D65A32"/>
    <w:rsid w:val="00D66B75"/>
    <w:rsid w:val="00D9017C"/>
    <w:rsid w:val="00DB19AD"/>
    <w:rsid w:val="00DB5E46"/>
    <w:rsid w:val="00DD15E2"/>
    <w:rsid w:val="00DD3A08"/>
    <w:rsid w:val="00E05FF2"/>
    <w:rsid w:val="00EA1B15"/>
    <w:rsid w:val="00EA45FA"/>
    <w:rsid w:val="00EB691E"/>
    <w:rsid w:val="00EC5B9B"/>
    <w:rsid w:val="00EE72B1"/>
    <w:rsid w:val="00F027F4"/>
    <w:rsid w:val="00F05AC7"/>
    <w:rsid w:val="00F05BD1"/>
    <w:rsid w:val="00F14D3F"/>
    <w:rsid w:val="00F254FF"/>
    <w:rsid w:val="00F44EC1"/>
    <w:rsid w:val="00F51E27"/>
    <w:rsid w:val="00F56B7C"/>
    <w:rsid w:val="00F70913"/>
    <w:rsid w:val="00F74C87"/>
    <w:rsid w:val="00F76C7B"/>
    <w:rsid w:val="00F77D6B"/>
    <w:rsid w:val="00F87B21"/>
    <w:rsid w:val="00F90D2B"/>
    <w:rsid w:val="00F91D76"/>
    <w:rsid w:val="00FC46C1"/>
    <w:rsid w:val="00FD1F46"/>
    <w:rsid w:val="00FF2366"/>
    <w:rsid w:val="00FF41B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A38BC8"/>
  <w15:docId w15:val="{683D2572-3FF7-4F46-9A0F-7ED2F33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color w:val="000000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Pr>
      <w:rFonts w:cs="Arial"/>
      <w:b/>
      <w:color w:val="808080"/>
      <w:sz w:val="18"/>
    </w:rPr>
  </w:style>
  <w:style w:type="paragraph" w:styleId="Kopfzeile">
    <w:name w:val="header"/>
    <w:basedOn w:val="Standard"/>
    <w:link w:val="KopfzeileZchn"/>
    <w:rPr>
      <w:rFonts w:cs="Arial"/>
      <w:b/>
      <w:color w:val="808080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</w:rPr>
  </w:style>
  <w:style w:type="paragraph" w:styleId="Standardeinzug">
    <w:name w:val="Normal Indent"/>
    <w:basedOn w:val="Standard"/>
    <w:pPr>
      <w:ind w:left="708"/>
    </w:pPr>
  </w:style>
  <w:style w:type="paragraph" w:styleId="Anrede">
    <w:name w:val="Salutation"/>
    <w:basedOn w:val="Standard"/>
    <w:pPr>
      <w:autoSpaceDE w:val="0"/>
      <w:autoSpaceDN w:val="0"/>
      <w:spacing w:line="280" w:lineRule="atLeast"/>
      <w:ind w:left="5440" w:right="18"/>
    </w:pPr>
    <w:rPr>
      <w:rFonts w:ascii="Helvetica" w:hAnsi="Helvetica"/>
      <w:color w:val="auto"/>
      <w:szCs w:val="24"/>
      <w:lang w:val="de-DE"/>
    </w:rPr>
  </w:style>
  <w:style w:type="paragraph" w:styleId="Textkrper-Zeileneinzug">
    <w:name w:val="Body Text Indent"/>
    <w:basedOn w:val="Standard"/>
    <w:pPr>
      <w:autoSpaceDE w:val="0"/>
      <w:autoSpaceDN w:val="0"/>
      <w:spacing w:after="120" w:line="240" w:lineRule="auto"/>
      <w:ind w:left="4956"/>
    </w:pPr>
    <w:rPr>
      <w:color w:val="auto"/>
    </w:rPr>
  </w:style>
  <w:style w:type="paragraph" w:customStyle="1" w:styleId="absatzformat">
    <w:name w:val="absatzformat"/>
    <w:pPr>
      <w:tabs>
        <w:tab w:val="left" w:pos="1435"/>
        <w:tab w:val="left" w:pos="3024"/>
        <w:tab w:val="left" w:pos="5103"/>
      </w:tabs>
      <w:spacing w:line="264" w:lineRule="atLeast"/>
    </w:pPr>
    <w:rPr>
      <w:rFonts w:ascii="Times" w:hAnsi="Times"/>
      <w:sz w:val="24"/>
      <w:lang w:val="de-DE"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customStyle="1" w:styleId="Standardfett">
    <w:name w:val="Standard fett"/>
    <w:basedOn w:val="Standard"/>
    <w:next w:val="Standard"/>
    <w:rPr>
      <w:rFonts w:cs="Arial"/>
      <w:b/>
      <w:szCs w:val="22"/>
    </w:rPr>
  </w:style>
  <w:style w:type="paragraph" w:customStyle="1" w:styleId="Tabelle">
    <w:name w:val="Tabelle"/>
    <w:basedOn w:val="Standard"/>
    <w:next w:val="Standard"/>
    <w:pPr>
      <w:spacing w:after="100"/>
    </w:pPr>
    <w:rPr>
      <w:rFonts w:cs="Arial"/>
    </w:rPr>
  </w:style>
  <w:style w:type="character" w:customStyle="1" w:styleId="TabelleChar">
    <w:name w:val="Tabelle Char"/>
    <w:basedOn w:val="Absatz-Standardschriftart"/>
    <w:rPr>
      <w:rFonts w:ascii="Arial" w:hAnsi="Arial" w:cs="Arial"/>
      <w:color w:val="000000"/>
      <w:lang w:val="de-CH" w:eastAsia="de-DE" w:bidi="ar-SA"/>
    </w:rPr>
  </w:style>
  <w:style w:type="paragraph" w:customStyle="1" w:styleId="Tabelle2">
    <w:name w:val="Tabelle2"/>
    <w:basedOn w:val="Standard"/>
    <w:next w:val="Standard"/>
    <w:rPr>
      <w:rFonts w:cs="Arial"/>
      <w:sz w:val="18"/>
      <w:szCs w:val="18"/>
    </w:rPr>
  </w:style>
  <w:style w:type="character" w:customStyle="1" w:styleId="Tabelle2Char">
    <w:name w:val="Tabelle2 Char"/>
    <w:basedOn w:val="Absatz-Standardschriftart"/>
    <w:rPr>
      <w:rFonts w:ascii="Arial" w:hAnsi="Arial" w:cs="Arial"/>
      <w:color w:val="000000"/>
      <w:sz w:val="18"/>
      <w:szCs w:val="18"/>
      <w:lang w:val="de-CH" w:eastAsia="de-DE" w:bidi="ar-SA"/>
    </w:rPr>
  </w:style>
  <w:style w:type="paragraph" w:customStyle="1" w:styleId="Tabelle3">
    <w:name w:val="Tabelle3"/>
    <w:basedOn w:val="Tabelle"/>
    <w:next w:val="Standard"/>
    <w:pPr>
      <w:pBdr>
        <w:bottom w:val="dashed" w:sz="2" w:space="1" w:color="auto"/>
      </w:pBdr>
    </w:pPr>
    <w:rPr>
      <w:szCs w:val="24"/>
    </w:rPr>
  </w:style>
  <w:style w:type="paragraph" w:customStyle="1" w:styleId="FormatvorlageUntenGestricheltgroeZwischenrumeAutomatisch025">
    <w:name w:val="Formatvorlage Unten: (Gestrichelt (große Zwischenräume) Automatisch  0.25..."/>
    <w:basedOn w:val="Standard"/>
    <w:pPr>
      <w:pBdr>
        <w:bottom w:val="single" w:sz="4" w:space="1" w:color="auto"/>
      </w:pBdr>
    </w:pPr>
  </w:style>
  <w:style w:type="character" w:customStyle="1" w:styleId="StandardfettChar">
    <w:name w:val="Standard fett Char"/>
    <w:basedOn w:val="Absatz-Standardschriftart"/>
    <w:rPr>
      <w:rFonts w:ascii="Arial" w:hAnsi="Arial" w:cs="Arial"/>
      <w:b/>
      <w:color w:val="000000"/>
      <w:szCs w:val="22"/>
      <w:lang w:val="de-CH" w:eastAsia="de-DE" w:bidi="ar-SA"/>
    </w:rPr>
  </w:style>
  <w:style w:type="paragraph" w:customStyle="1" w:styleId="Adresse">
    <w:name w:val="Adresse"/>
    <w:basedOn w:val="Standard"/>
    <w:pPr>
      <w:spacing w:line="360" w:lineRule="auto"/>
    </w:pPr>
    <w:rPr>
      <w:bCs/>
      <w:sz w:val="24"/>
      <w:lang w:val="de-D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">
    <w:name w:val="List Bullet"/>
    <w:basedOn w:val="Standard"/>
    <w:autoRedefine/>
    <w:pPr>
      <w:numPr>
        <w:numId w:val="17"/>
      </w:numPr>
    </w:pPr>
  </w:style>
  <w:style w:type="paragraph" w:styleId="Aufzhlungszeichen2">
    <w:name w:val="List Bullet 2"/>
    <w:basedOn w:val="Standard"/>
    <w:autoRedefine/>
    <w:pPr>
      <w:numPr>
        <w:numId w:val="18"/>
      </w:numPr>
    </w:pPr>
  </w:style>
  <w:style w:type="paragraph" w:styleId="Aufzhlungszeichen3">
    <w:name w:val="List Bullet 3"/>
    <w:basedOn w:val="Standard"/>
    <w:autoRedefine/>
    <w:pPr>
      <w:numPr>
        <w:numId w:val="19"/>
      </w:numPr>
    </w:pPr>
  </w:style>
  <w:style w:type="paragraph" w:styleId="Aufzhlungszeichen4">
    <w:name w:val="List Bullet 4"/>
    <w:basedOn w:val="Standard"/>
    <w:autoRedefine/>
    <w:pPr>
      <w:numPr>
        <w:numId w:val="20"/>
      </w:numPr>
    </w:pPr>
  </w:style>
  <w:style w:type="paragraph" w:styleId="Aufzhlungszeichen5">
    <w:name w:val="List Bullet 5"/>
    <w:basedOn w:val="Standard"/>
    <w:autoRedefine/>
    <w:pPr>
      <w:numPr>
        <w:numId w:val="2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2"/>
      </w:numPr>
    </w:pPr>
  </w:style>
  <w:style w:type="paragraph" w:styleId="Listennummer2">
    <w:name w:val="List Number 2"/>
    <w:basedOn w:val="Standard"/>
    <w:pPr>
      <w:numPr>
        <w:numId w:val="23"/>
      </w:numPr>
    </w:pPr>
  </w:style>
  <w:style w:type="paragraph" w:styleId="Listennummer3">
    <w:name w:val="List Number 3"/>
    <w:basedOn w:val="Standard"/>
    <w:pPr>
      <w:numPr>
        <w:numId w:val="24"/>
      </w:numPr>
    </w:pPr>
  </w:style>
  <w:style w:type="paragraph" w:styleId="Listennummer4">
    <w:name w:val="List Number 4"/>
    <w:basedOn w:val="Standard"/>
    <w:pPr>
      <w:numPr>
        <w:numId w:val="25"/>
      </w:numPr>
    </w:pPr>
  </w:style>
  <w:style w:type="paragraph" w:styleId="Listennummer5">
    <w:name w:val="List Number 5"/>
    <w:basedOn w:val="Standard"/>
    <w:pPr>
      <w:numPr>
        <w:numId w:val="2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  <w:color w:val="000000"/>
      <w:lang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autoSpaceDE/>
      <w:autoSpaceDN/>
      <w:spacing w:line="288" w:lineRule="auto"/>
      <w:ind w:left="283" w:firstLine="210"/>
    </w:pPr>
    <w:rPr>
      <w:color w:val="00000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49C5"/>
    <w:rPr>
      <w:color w:val="808080"/>
    </w:rPr>
  </w:style>
  <w:style w:type="paragraph" w:styleId="Listenabsatz">
    <w:name w:val="List Paragraph"/>
    <w:basedOn w:val="Standard"/>
    <w:uiPriority w:val="34"/>
    <w:qFormat/>
    <w:rsid w:val="00A10E66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M4">
    <w:name w:val="CM4"/>
    <w:basedOn w:val="Standard"/>
    <w:next w:val="Standard"/>
    <w:uiPriority w:val="99"/>
    <w:rsid w:val="00A10E66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auto"/>
      <w:sz w:val="24"/>
      <w:szCs w:val="24"/>
      <w:lang w:eastAsia="de-CH"/>
    </w:rPr>
  </w:style>
  <w:style w:type="character" w:customStyle="1" w:styleId="KopfzeileZchn">
    <w:name w:val="Kopfzeile Zchn"/>
    <w:link w:val="Kopfzeile"/>
    <w:rsid w:val="004E720C"/>
    <w:rPr>
      <w:rFonts w:ascii="Arial" w:hAnsi="Arial" w:cs="Arial"/>
      <w:b/>
      <w:color w:val="808080"/>
      <w:lang w:eastAsia="de-DE"/>
    </w:rPr>
  </w:style>
  <w:style w:type="paragraph" w:customStyle="1" w:styleId="TextzumAblauf">
    <w:name w:val="Text zum Ablauf"/>
    <w:basedOn w:val="Standard"/>
    <w:rsid w:val="00A91F46"/>
    <w:pPr>
      <w:spacing w:line="240" w:lineRule="auto"/>
    </w:pPr>
    <w:rPr>
      <w:rFonts w:cs="Arial"/>
      <w:color w:val="auto"/>
      <w:sz w:val="16"/>
      <w:szCs w:val="16"/>
    </w:rPr>
  </w:style>
  <w:style w:type="table" w:styleId="Tabellenraster">
    <w:name w:val="Table Grid"/>
    <w:basedOn w:val="NormaleTabelle"/>
    <w:rsid w:val="00A9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B591E"/>
    <w:rPr>
      <w:rFonts w:ascii="Arial" w:hAnsi="Arial"/>
      <w:color w:val="000000"/>
      <w:lang w:eastAsia="de-DE"/>
    </w:rPr>
  </w:style>
  <w:style w:type="character" w:styleId="BesuchterLink">
    <w:name w:val="FollowedHyperlink"/>
    <w:basedOn w:val="Absatz-Standardschriftart"/>
    <w:semiHidden/>
    <w:unhideWhenUsed/>
    <w:rsid w:val="00CA58AF"/>
    <w:rPr>
      <w:color w:val="800080" w:themeColor="followedHyperlink"/>
      <w:u w:val="single"/>
    </w:rPr>
  </w:style>
  <w:style w:type="paragraph" w:customStyle="1" w:styleId="Article">
    <w:name w:val="Article"/>
    <w:basedOn w:val="Standard"/>
    <w:qFormat/>
    <w:rsid w:val="00564C68"/>
    <w:pPr>
      <w:spacing w:before="20" w:after="20" w:line="240" w:lineRule="auto"/>
      <w:jc w:val="both"/>
    </w:pPr>
    <w:rPr>
      <w:rFonts w:ascii="Verdana" w:hAnsi="Verdana" w:cs="Arial"/>
      <w:i/>
      <w:color w:val="auto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bio-inspect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o.inspecta - q.inspecta" ma:contentTypeID="0x010100A3A72123758F4C4585E003E1BFED6775002CD1DBE9C04DE946B0F7B268C3622BBE" ma:contentTypeVersion="49" ma:contentTypeDescription="Create a new document." ma:contentTypeScope="" ma:versionID="8636943d719245a81da41559373f248a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targetNamespace="http://schemas.microsoft.com/office/2006/metadata/properties" ma:root="true" ma:fieldsID="14c3414a3f2adc9d91afccf9e0415240" ns2:_="" ns3:_="" ns4:_="">
    <xsd:import namespace="cd8b5562-a256-474e-8cdb-a3a79533ac8a"/>
    <xsd:import namespace="c899c138-b8d3-4423-b651-eb4ea70b82af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Responsible_x0020_division_x002f_department" minOccurs="0"/>
                <xsd:element ref="ns2:Document_x0020_Type_x002f__x0020_Dokumententyp" minOccurs="0"/>
                <xsd:element ref="ns2:Process_x002f__x0020_Prozess" minOccurs="0"/>
                <xsd:element ref="ns2:Norm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Translator_x0020__x002f__x0020__x00dc_bersetzer" minOccurs="0"/>
                <xsd:element ref="ns2:Storage_x0020__x002f__x0020_Publication" minOccurs="0"/>
                <xsd:element ref="ns2:ExtranetTarget" minOccurs="0"/>
                <xsd:element ref="ns2:Archived" minOccurs="0"/>
                <xsd:element ref="ns4:Approval_x0020_Date" minOccurs="0"/>
                <xsd:element ref="ns4:Approved_x0020_By" minOccurs="0"/>
                <xsd:element ref="ns2:ExtranetTarget_x003a_Code" minOccurs="0"/>
                <xsd:element ref="ns2:Process_x002f__x0020_Prozess_x003a_Process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InfoXgen Inputs evaluation"/>
                    <xsd:enumeration value="Data / Datenmanagement"/>
                    <xsd:enumeration value="Ecert Projektmanagement"/>
                    <xsd:enumeration value="Ceres Textile"/>
                    <xsd:enumeration value="Ceres Global GAP"/>
                    <xsd:enumeration value="Ceres Sustainability"/>
                  </xsd:restriction>
                </xsd:simpleType>
              </xsd:element>
            </xsd:sequence>
          </xsd:extension>
        </xsd:complexContent>
      </xsd:complexType>
    </xsd:element>
    <xsd:element name="Responsible_x0020_division_x002f_department" ma:index="4" nillable="true" ma:displayName="Responsible division/department" ma:format="Dropdown" ma:internalName="Responsible_x0020_division_x002f_department">
      <xsd:simpleType>
        <xsd:restriction base="dms:Choice">
          <xsd:enumeration value="ABG"/>
          <xsd:enumeration value="BL"/>
          <xsd:enumeration value="BVH"/>
          <xsd:enumeration value="INT"/>
          <xsd:enumeration value="ADMIN"/>
          <xsd:enumeration value="Turkey"/>
          <xsd:enumeration value="Albinspekt"/>
          <xsd:enumeration value="Australia"/>
        </xsd:restriction>
      </xsd:simpleType>
    </xsd:element>
    <xsd:element name="Document_x0020_Type_x002f__x0020_Dokumententyp" ma:index="5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Norm" ma:index="7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0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Storage_x0020__x002f__x0020_Publication" ma:index="14" nillable="true" ma:displayName="Storage / Publication" ma:description="Attention:&#10;- Public Webiste &quot;moves&quot; documents to the homepage.&#10;- External Access &quot;moves&quot; documents to the  site for the external employees.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External Access"/>
                    <xsd:enumeration value="Public Website"/>
                    <xsd:enumeration value="b.i Owncloud Externe"/>
                    <xsd:enumeration value="b.i Owncloud Landwirtschaft"/>
                  </xsd:restriction>
                </xsd:simpleType>
              </xsd:element>
            </xsd:sequence>
          </xsd:extension>
        </xsd:complexContent>
      </xsd:complexType>
    </xsd:element>
    <xsd:element name="ExtranetTarget" ma:index="15" nillable="true" ma:displayName="Extranet Ordner/ Extranet Folder" ma:description="Ziel für die Extranet Publikation" ma:list="{f176140c-e931-4c24-9bcf-0d78215c02a6}" ma:internalName="ExtranetTarget" ma:showField="Title" ma:web="e22643cb-b536-4b3d-80f1-f3a0b141c141">
      <xsd:simpleType>
        <xsd:restriction base="dms:Lookup"/>
      </xsd:simpleType>
    </xsd:element>
    <xsd:element name="Archived" ma:index="16" nillable="true" ma:displayName="Archived" ma:default="0" ma:internalName="Archived">
      <xsd:simpleType>
        <xsd:restriction base="dms:Boolean"/>
      </xsd:simpleType>
    </xsd:element>
    <xsd:element name="ExtranetTarget_x003a_Code" ma:index="23" nillable="true" ma:displayName="ExtranetTarget:Code" ma:list="{f176140c-e931-4c24-9bcf-0d78215c02a6}" ma:internalName="ExtranetTarget_x003a_Code" ma:readOnly="true" ma:showField="Code" ma:web="e22643cb-b536-4b3d-80f1-f3a0b141c141">
      <xsd:simpleType>
        <xsd:restriction base="dms:Lookup"/>
      </xsd:simpleType>
    </xsd:element>
    <xsd:element name="Process_x002f__x0020_Prozess_x003a_ProcessNr" ma:index="24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Standard_x0020_Template_x0020__x002f__x0020_Vorlage" ma:index="8" nillable="true" ma:displayName="Standard Template / Vorlage" ma:description="" ma:list="{55afeb24-ba35-4f50-9b64-6eba3eb6ddd9}" ma:internalName="Standard_x0020_Template_x0020__x002f__x0020_Vorl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9" nillable="true" ma:displayName="Standards" ma:description="" ma:list="{d54186a8-a508-4acd-a891-6ea3ab66c4c2}" ma:internalName="Standa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2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or_x0020__x002f__x0020__x00dc_bersetzer" ma:index="13" nillable="true" ma:displayName="Translator / Übersetzer" ma:list="UserInfo" ma:SharePointGroup="0" ma:internalName="Translator_x0020__x002f__x0020__x00dc_bersetz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7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8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_x0020_Prozess xmlns="cd8b5562-a256-474e-8cdb-a3a79533ac8a">50</Process_x002f__x0020_Prozess>
    <Archived xmlns="cd8b5562-a256-474e-8cdb-a3a79533ac8a">false</Archived>
    <Company_x0020__x002f__x0020_Firma xmlns="cd8b5562-a256-474e-8cdb-a3a79533ac8a">
      <Value>47</Value>
      <Value>50</Value>
      <Value>51</Value>
    </Company_x0020__x002f__x0020_Firma>
    <Document_x0020_Type_x002f__x0020_Dokumententyp xmlns="cd8b5562-a256-474e-8cdb-a3a79533ac8a">Attachment / Anlage</Document_x0020_Type_x002f__x0020_Dokumententyp>
    <Responsible_x0020_division_x002f_department xmlns="cd8b5562-a256-474e-8cdb-a3a79533ac8a">INT</Responsible_x0020_division_x002f_department>
    <Department_x0020__x002f__x0020_Division xmlns="cd8b5562-a256-474e-8cdb-a3a79533ac8a">
      <Value>International Services</Value>
    </Department_x0020__x002f__x0020_Division>
    <Languages_x002f__x0020_Sprachen xmlns="cd8b5562-a256-474e-8cdb-a3a79533ac8a">
      <Value>EN</Value>
    </Languages_x002f__x0020_Sprachen>
    <Storage_x0020__x002f__x0020_Publication xmlns="cd8b5562-a256-474e-8cdb-a3a79533ac8a">
      <Value>External Access</Value>
      <Value>Public Website</Value>
    </Storage_x0020__x002f__x0020_Publication>
    <ExtranetTarget xmlns="cd8b5562-a256-474e-8cdb-a3a79533ac8a" xsi:nil="true"/>
    <Comment_x002f__x0020_Information xmlns="cd8b5562-a256-474e-8cdb-a3a79533ac8a" xsi:nil="true"/>
    <Norm xmlns="cd8b5562-a256-474e-8cdb-a3a79533ac8a"/>
    <Standard_x0020_Template_x0020__x002f__x0020_Vorlage xmlns="c899c138-b8d3-4423-b651-eb4ea70b82af">
      <Value>3</Value>
    </Standard_x0020_Template_x0020__x002f__x0020_Vorlage>
    <Standards xmlns="c899c138-b8d3-4423-b651-eb4ea70b82af">
      <Value>87</Value>
    </Standards>
    <Approval_x0020_Date xmlns="3a9a3197-889f-4cac-ad32-4340846221ce">04.06.2021 11:53:25</Approval_x0020_Date>
    <Approved_x0020_By xmlns="3a9a3197-889f-4cac-ad32-4340846221ce">
      <UserInfo>
        <DisplayName>Mahdipour Farzaneh</DisplayName>
        <AccountId>109</AccountId>
        <AccountType/>
      </UserInfo>
    </Approved_x0020_By>
    <Dok_x002e__x0020_Responsible_x0020__x002f__x0020_Verantwortlicher xmlns="c899c138-b8d3-4423-b651-eb4ea70b82af">
      <UserInfo>
        <DisplayName/>
        <AccountId xsi:nil="true"/>
        <AccountType/>
      </UserInfo>
    </Dok_x002e__x0020_Responsible_x0020__x002f__x0020_Verantwortlicher>
    <Translator_x0020__x002f__x0020__x00dc_bersetzer xmlns="c899c138-b8d3-4423-b651-eb4ea70b82af">
      <UserInfo>
        <DisplayName/>
        <AccountId xsi:nil="true"/>
        <AccountType/>
      </UserInfo>
    </Translator_x0020__x002f__x0020__x00dc_bersetz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64D11-27B8-4A39-9B44-16555BB06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8FCA4-7127-485C-AB77-6EF761AACD2D}"/>
</file>

<file path=customXml/itemProps3.xml><?xml version="1.0" encoding="utf-8"?>
<ds:datastoreItem xmlns:ds="http://schemas.openxmlformats.org/officeDocument/2006/customXml" ds:itemID="{65736563-A16E-4E19-8462-998888AEBA0B}">
  <ds:schemaRefs>
    <ds:schemaRef ds:uri="c899c138-b8d3-4423-b651-eb4ea70b82af"/>
    <ds:schemaRef ds:uri="http://schemas.microsoft.com/office/2006/metadata/properties"/>
    <ds:schemaRef ds:uri="http://purl.org/dc/terms/"/>
    <ds:schemaRef ds:uri="cd8b5562-a256-474e-8cdb-a3a79533ac8a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a9a3197-889f-4cac-ad32-4340846221ce"/>
  </ds:schemaRefs>
</ds:datastoreItem>
</file>

<file path=customXml/itemProps4.xml><?xml version="1.0" encoding="utf-8"?>
<ds:datastoreItem xmlns:ds="http://schemas.openxmlformats.org/officeDocument/2006/customXml" ds:itemID="{618A43ED-1A6F-454D-91C1-72A0BB999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bi-OS Request for the use of non-organic seeds, planting materials</vt:lpstr>
      <vt:lpstr>bi-OS Request for the use of non-organic seeds, planting materials</vt:lpstr>
    </vt:vector>
  </TitlesOfParts>
  <Company>FiBL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bi-OS request for the purchase of wax from non-organic units</dc:title>
  <dc:creator>andreas.thommen</dc:creator>
  <cp:lastModifiedBy>Battini Martina</cp:lastModifiedBy>
  <cp:revision>3</cp:revision>
  <cp:lastPrinted>2008-09-23T07:57:00Z</cp:lastPrinted>
  <dcterms:created xsi:type="dcterms:W3CDTF">2021-06-04T09:44:00Z</dcterms:created>
  <dcterms:modified xsi:type="dcterms:W3CDTF">2021-06-04T09:45:00Z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0x010100A3A72123758F4C4585E003E1BFED6775002CD1DBE9C04DE946B0F7B268C3622BBE</vt:lpwstr>
  </property>
  <property fmtid="{D5CDD505-2E9C-101B-9397-08002B2CF9AE}" pid="3" name="Order">
    <vt:r8>13500</vt:r8>
  </property>
  <property fmtid="{D5CDD505-2E9C-101B-9397-08002B2CF9AE}" pid="4" name="Process/ Prozess">
    <vt:lpwstr>50</vt:lpwstr>
  </property>
  <property fmtid="{D5CDD505-2E9C-101B-9397-08002B2CF9AE}" pid="5" name="Archived">
    <vt:bool>false</vt:bool>
  </property>
  <property fmtid="{D5CDD505-2E9C-101B-9397-08002B2CF9AE}" pid="6" name="Company / Firma">
    <vt:lpwstr>47;#;#50;#;#51;#</vt:lpwstr>
  </property>
  <property fmtid="{D5CDD505-2E9C-101B-9397-08002B2CF9AE}" pid="7" name="Document Type/ Dokumententyp">
    <vt:lpwstr>Attachment / Anlage</vt:lpwstr>
  </property>
  <property fmtid="{D5CDD505-2E9C-101B-9397-08002B2CF9AE}" pid="8" name="Responsible division/department">
    <vt:lpwstr>INT</vt:lpwstr>
  </property>
  <property fmtid="{D5CDD505-2E9C-101B-9397-08002B2CF9AE}" pid="9" name="Standard">
    <vt:lpwstr>156;#</vt:lpwstr>
  </property>
  <property fmtid="{D5CDD505-2E9C-101B-9397-08002B2CF9AE}" pid="10" name="Department / Division">
    <vt:lpwstr>;#International Services;#</vt:lpwstr>
  </property>
  <property fmtid="{D5CDD505-2E9C-101B-9397-08002B2CF9AE}" pid="11" name="Languages/ Sprachen">
    <vt:lpwstr>;#EN;#</vt:lpwstr>
  </property>
  <property fmtid="{D5CDD505-2E9C-101B-9397-08002B2CF9AE}" pid="12" name="Storage / Publication">
    <vt:lpwstr>;#External Access;#Public Website;#</vt:lpwstr>
  </property>
  <property fmtid="{D5CDD505-2E9C-101B-9397-08002B2CF9AE}" pid="13" name="Current Version">
    <vt:lpwstr>1.0</vt:lpwstr>
  </property>
  <property fmtid="{D5CDD505-2E9C-101B-9397-08002B2CF9AE}" pid="14" name="Approved By">
    <vt:lpwstr>1073741823</vt:lpwstr>
  </property>
  <property fmtid="{D5CDD505-2E9C-101B-9397-08002B2CF9AE}" pid="15" name="Approval Date">
    <vt:lpwstr>22.09.2020 16:18:31</vt:lpwstr>
  </property>
  <property fmtid="{D5CDD505-2E9C-101B-9397-08002B2CF9AE}" pid="16" name="Approved Version">
    <vt:lpwstr>1.0</vt:lpwstr>
  </property>
</Properties>
</file>